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7F24">
      <w:pPr>
        <w:pStyle w:val="a3"/>
        <w:rPr>
          <w:rFonts w:hint="cs"/>
          <w:rtl/>
        </w:rPr>
      </w:pPr>
      <w:r>
        <w:rPr>
          <w:rFonts w:hint="cs"/>
          <w:rtl/>
        </w:rPr>
        <w:t>יפרוק המדבר</w:t>
      </w:r>
    </w:p>
    <w:p w:rsidR="00000000" w:rsidRDefault="00E17F24">
      <w:pPr>
        <w:rPr>
          <w:rFonts w:hint="cs"/>
          <w:noProof/>
          <w:sz w:val="20"/>
          <w:rtl/>
          <w:lang w:val="he-IL"/>
        </w:rPr>
      </w:pPr>
      <w:r>
        <w:rPr>
          <w:noProof/>
          <w:sz w:val="20"/>
          <w:szCs w:val="48"/>
          <w:lang w:val="he-IL"/>
        </w:rPr>
        <w:pict>
          <v:shapetype id="_x0000_t202" coordsize="21600,21600" o:spt="202" path="m,l,21600r21600,l21600,xe">
            <v:stroke joinstyle="miter"/>
            <v:path gradientshapeok="t" o:connecttype="rect"/>
          </v:shapetype>
          <v:shape id="_x0000_s1026" type="#_x0000_t202" style="position:absolute;left:0;text-align:left;margin-left:-81pt;margin-top:8.4pt;width:385.15pt;height:284.55pt;z-index:251654144">
            <v:textbox>
              <w:txbxContent>
                <w:p w:rsidR="00000000" w:rsidRDefault="00A41588">
                  <w:pPr>
                    <w:rPr>
                      <w:rtl/>
                    </w:rPr>
                  </w:pPr>
                  <w:r>
                    <w:rPr>
                      <w:noProof/>
                      <w:rtl/>
                      <w:lang w:eastAsia="en-US"/>
                    </w:rPr>
                    <w:drawing>
                      <wp:inline distT="0" distB="0" distL="0" distR="0">
                        <wp:extent cx="4699000" cy="3505200"/>
                        <wp:effectExtent l="19050" t="0" r="6350" b="0"/>
                        <wp:docPr id="1" name="תמונה 1" descr="D:\תיקיות שלנו\אלכס\פסח07\יפרו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תיקיות שלנו\אלכס\פסח07\יפרוק2.jpg"/>
                                <pic:cNvPicPr>
                                  <a:picLocks noChangeAspect="1" noChangeArrowheads="1"/>
                                </pic:cNvPicPr>
                              </pic:nvPicPr>
                              <pic:blipFill>
                                <a:blip r:embed="rId4"/>
                                <a:srcRect/>
                                <a:stretch>
                                  <a:fillRect/>
                                </a:stretch>
                              </pic:blipFill>
                              <pic:spPr bwMode="auto">
                                <a:xfrm>
                                  <a:off x="0" y="0"/>
                                  <a:ext cx="4699000" cy="3505200"/>
                                </a:xfrm>
                                <a:prstGeom prst="rect">
                                  <a:avLst/>
                                </a:prstGeom>
                                <a:noFill/>
                                <a:ln w="9525">
                                  <a:noFill/>
                                  <a:miter lim="800000"/>
                                  <a:headEnd/>
                                  <a:tailEnd/>
                                </a:ln>
                              </pic:spPr>
                            </pic:pic>
                          </a:graphicData>
                        </a:graphic>
                      </wp:inline>
                    </w:drawing>
                  </w:r>
                </w:p>
              </w:txbxContent>
            </v:textbox>
            <w10:wrap type="square"/>
          </v:shape>
        </w:pict>
      </w:r>
      <w:r>
        <w:rPr>
          <w:noProof/>
          <w:sz w:val="20"/>
          <w:lang w:val="he-IL"/>
        </w:rPr>
        <w:pict>
          <v:shape id="_x0000_s1027" type="#_x0000_t202" style="position:absolute;left:0;text-align:left;margin-left:306pt;margin-top:8.4pt;width:3in;height:198pt;z-index:251655168">
            <v:textbox>
              <w:txbxContent>
                <w:p w:rsidR="00000000" w:rsidRDefault="00A41588">
                  <w:pPr>
                    <w:rPr>
                      <w:rFonts w:hint="cs"/>
                      <w:rtl/>
                    </w:rPr>
                  </w:pPr>
                  <w:r>
                    <w:rPr>
                      <w:noProof/>
                      <w:rtl/>
                      <w:lang w:eastAsia="en-US"/>
                    </w:rPr>
                    <w:drawing>
                      <wp:inline distT="0" distB="0" distL="0" distR="0">
                        <wp:extent cx="2870200" cy="2146300"/>
                        <wp:effectExtent l="19050" t="0" r="6350" b="0"/>
                        <wp:docPr id="2" name="תמונה 2" descr="D:\תיקיות שלנו\אלכס\פסח07\יפרו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תיקיות שלנו\אלכס\פסח07\יפרוק1.jpg"/>
                                <pic:cNvPicPr>
                                  <a:picLocks noChangeAspect="1" noChangeArrowheads="1"/>
                                </pic:cNvPicPr>
                              </pic:nvPicPr>
                              <pic:blipFill>
                                <a:blip r:embed="rId5"/>
                                <a:srcRect/>
                                <a:stretch>
                                  <a:fillRect/>
                                </a:stretch>
                              </pic:blipFill>
                              <pic:spPr bwMode="auto">
                                <a:xfrm>
                                  <a:off x="0" y="0"/>
                                  <a:ext cx="2870200" cy="2146300"/>
                                </a:xfrm>
                                <a:prstGeom prst="rect">
                                  <a:avLst/>
                                </a:prstGeom>
                                <a:noFill/>
                                <a:ln w="9525">
                                  <a:noFill/>
                                  <a:miter lim="800000"/>
                                  <a:headEnd/>
                                  <a:tailEnd/>
                                </a:ln>
                              </pic:spPr>
                            </pic:pic>
                          </a:graphicData>
                        </a:graphic>
                      </wp:inline>
                    </w:drawing>
                  </w:r>
                </w:p>
                <w:p w:rsidR="00000000" w:rsidRDefault="00E17F24">
                  <w:pPr>
                    <w:pStyle w:val="a4"/>
                    <w:jc w:val="center"/>
                    <w:rPr>
                      <w:rFonts w:hint="cs"/>
                      <w:sz w:val="40"/>
                      <w:szCs w:val="40"/>
                      <w:rtl/>
                    </w:rPr>
                  </w:pPr>
                  <w:r>
                    <w:rPr>
                      <w:rFonts w:hint="cs"/>
                      <w:sz w:val="40"/>
                      <w:szCs w:val="40"/>
                      <w:rtl/>
                    </w:rPr>
                    <w:t>פריחה</w:t>
                  </w:r>
                </w:p>
                <w:p w:rsidR="00000000" w:rsidRDefault="00E17F24">
                  <w:pPr>
                    <w:jc w:val="center"/>
                    <w:rPr>
                      <w:sz w:val="40"/>
                      <w:szCs w:val="40"/>
                    </w:rPr>
                  </w:pPr>
                </w:p>
              </w:txbxContent>
            </v:textbox>
            <w10:wrap type="square"/>
          </v:shape>
        </w:pict>
      </w:r>
    </w:p>
    <w:p w:rsidR="00000000" w:rsidRDefault="00E17F24">
      <w:pPr>
        <w:rPr>
          <w:rFonts w:hint="cs"/>
          <w:noProof/>
          <w:sz w:val="20"/>
          <w:rtl/>
          <w:lang w:val="he-IL"/>
        </w:rPr>
      </w:pPr>
    </w:p>
    <w:p w:rsidR="00000000" w:rsidRDefault="00E17F24">
      <w:pPr>
        <w:rPr>
          <w:rFonts w:ascii="Arial" w:hAnsi="Arial" w:cs="Arial" w:hint="cs"/>
          <w:b/>
          <w:bCs/>
          <w:sz w:val="28"/>
          <w:szCs w:val="28"/>
          <w:rtl/>
        </w:rPr>
      </w:pPr>
      <w:r>
        <w:rPr>
          <w:rFonts w:ascii="Arial" w:hAnsi="Arial" w:cs="Arial" w:hint="cs"/>
          <w:b/>
          <w:bCs/>
          <w:sz w:val="32"/>
          <w:szCs w:val="32"/>
          <w:rtl/>
        </w:rPr>
        <w:t>+</w:t>
      </w:r>
      <w:r>
        <w:rPr>
          <w:rFonts w:ascii="Arial" w:hAnsi="Arial" w:cs="Arial" w:hint="eastAsia"/>
          <w:b/>
          <w:bCs/>
          <w:sz w:val="32"/>
          <w:szCs w:val="32"/>
          <w:rtl/>
        </w:rPr>
        <w:t>ניתן</w:t>
      </w:r>
      <w:r>
        <w:rPr>
          <w:rFonts w:ascii="Arial" w:hAnsi="Arial" w:cs="Arial"/>
          <w:b/>
          <w:bCs/>
          <w:sz w:val="32"/>
          <w:szCs w:val="32"/>
          <w:rtl/>
        </w:rPr>
        <w:t xml:space="preserve"> להפיק ממנו סבון חסר ריח על ידי ערבוב במים</w:t>
      </w:r>
      <w:r>
        <w:rPr>
          <w:rFonts w:ascii="Arial" w:hAnsi="Arial" w:cs="Arial" w:hint="cs"/>
          <w:b/>
          <w:bCs/>
          <w:sz w:val="28"/>
          <w:szCs w:val="28"/>
          <w:rtl/>
        </w:rPr>
        <w:t xml:space="preserve"> </w:t>
      </w:r>
      <w:r>
        <w:rPr>
          <w:rFonts w:ascii="Arial" w:hAnsi="Arial" w:cs="Arial" w:hint="cs"/>
          <w:b/>
          <w:bCs/>
          <w:sz w:val="32"/>
          <w:szCs w:val="32"/>
          <w:rtl/>
        </w:rPr>
        <w:t>או זוגן</w:t>
      </w:r>
    </w:p>
    <w:p w:rsidR="00000000" w:rsidRDefault="00E17F24">
      <w:pPr>
        <w:rPr>
          <w:rFonts w:hint="cs"/>
          <w:sz w:val="32"/>
          <w:szCs w:val="32"/>
          <w:rtl/>
        </w:rPr>
      </w:pPr>
      <w:r>
        <w:rPr>
          <w:rFonts w:hint="cs"/>
          <w:sz w:val="40"/>
          <w:szCs w:val="40"/>
          <w:u w:val="single"/>
          <w:rtl/>
        </w:rPr>
        <w:t xml:space="preserve">מקור השם: </w:t>
      </w:r>
      <w:r>
        <w:rPr>
          <w:sz w:val="32"/>
          <w:szCs w:val="32"/>
          <w:rtl/>
        </w:rPr>
        <w:t>שמו העברי ניתן לו על שום מבנה ענפיו הצעירים, המפורקים לפרקים.</w:t>
      </w:r>
    </w:p>
    <w:p w:rsidR="00000000" w:rsidRDefault="00E17F24">
      <w:pPr>
        <w:rPr>
          <w:rFonts w:hint="cs"/>
          <w:sz w:val="32"/>
          <w:szCs w:val="32"/>
          <w:rtl/>
        </w:rPr>
      </w:pPr>
    </w:p>
    <w:p w:rsidR="00000000" w:rsidRDefault="00E17F24">
      <w:pPr>
        <w:rPr>
          <w:rFonts w:hint="cs"/>
          <w:sz w:val="32"/>
          <w:szCs w:val="32"/>
          <w:u w:val="single"/>
          <w:rtl/>
        </w:rPr>
      </w:pPr>
      <w:r>
        <w:rPr>
          <w:rFonts w:hint="cs"/>
          <w:sz w:val="40"/>
          <w:szCs w:val="40"/>
          <w:u w:val="single"/>
          <w:rtl/>
        </w:rPr>
        <w:t>תיאור:</w:t>
      </w:r>
      <w:r>
        <w:rPr>
          <w:rFonts w:hint="cs"/>
          <w:sz w:val="32"/>
          <w:szCs w:val="32"/>
          <w:u w:val="single"/>
          <w:rtl/>
        </w:rPr>
        <w:t xml:space="preserve"> </w:t>
      </w:r>
      <w:r>
        <w:rPr>
          <w:sz w:val="32"/>
          <w:szCs w:val="32"/>
          <w:rtl/>
        </w:rPr>
        <w:t>בן-שיח ממשפחת הסלקיים, שגובהו 20-60 ס"מ. הוא נפוץ מאוד בנגב, בערוצים ובמישורי החצץ הצורני. גדל גם בבקעת-</w:t>
      </w:r>
      <w:r>
        <w:rPr>
          <w:sz w:val="32"/>
          <w:szCs w:val="32"/>
          <w:rtl/>
        </w:rPr>
        <w:t>הירדן ובמדבר יהודה. ענפיו מטמיעים והם בשרניים ובנויים פרקים-פרקים. העלים חסרים, ושרידיהם נותרו במפרקי הענפים הבוגרים בצורת קשקשים. הפריחה בחודשים אוגוסט-אוקטובר. הפרחים ערוכים על סעיפי הגבעולים הזקופים. צבע הפרחים ירקרק. הפרי הוא שקיק, בעל כנפיים קרומיות ג</w:t>
      </w:r>
      <w:r>
        <w:rPr>
          <w:sz w:val="32"/>
          <w:szCs w:val="32"/>
          <w:rtl/>
        </w:rPr>
        <w:t>דולות</w:t>
      </w:r>
    </w:p>
    <w:p w:rsidR="00000000" w:rsidRDefault="00E17F24">
      <w:pPr>
        <w:pStyle w:val="NormalWeb"/>
        <w:bidi/>
        <w:rPr>
          <w:rFonts w:ascii="Times New Roman" w:hAnsi="Times New Roman" w:cs="Times New Roman"/>
          <w:sz w:val="32"/>
          <w:szCs w:val="32"/>
          <w:rtl/>
        </w:rPr>
      </w:pPr>
      <w:r>
        <w:rPr>
          <w:rFonts w:ascii="Times New Roman" w:hAnsi="Times New Roman" w:cs="Times New Roman" w:hint="cs"/>
          <w:sz w:val="40"/>
          <w:szCs w:val="40"/>
          <w:u w:val="single"/>
          <w:rtl/>
        </w:rPr>
        <w:t xml:space="preserve">רפואה עממית:  </w:t>
      </w:r>
      <w:r>
        <w:rPr>
          <w:rFonts w:ascii="Times New Roman" w:hAnsi="Times New Roman" w:cs="Times New Roman"/>
          <w:sz w:val="32"/>
          <w:szCs w:val="32"/>
          <w:rtl/>
        </w:rPr>
        <w:t>הוא מקובל ברפואה העממית של הבדווים היושבים בנגב כתרופה למחלות עור, למחלות כלי הנשימה, למחלות בדרכי השתן ולכאבי פרקים.</w:t>
      </w:r>
    </w:p>
    <w:p w:rsidR="00000000" w:rsidRDefault="00E17F24">
      <w:pPr>
        <w:rPr>
          <w:sz w:val="32"/>
          <w:szCs w:val="32"/>
          <w:rtl/>
        </w:rPr>
      </w:pPr>
      <w:r>
        <w:rPr>
          <w:rFonts w:hint="cs"/>
          <w:sz w:val="40"/>
          <w:szCs w:val="40"/>
          <w:u w:val="single"/>
          <w:rtl/>
        </w:rPr>
        <w:t>שימוש</w:t>
      </w:r>
      <w:r>
        <w:rPr>
          <w:rFonts w:hint="cs"/>
          <w:sz w:val="32"/>
          <w:szCs w:val="32"/>
          <w:rtl/>
        </w:rPr>
        <w:t xml:space="preserve">: </w:t>
      </w:r>
      <w:r>
        <w:rPr>
          <w:sz w:val="32"/>
          <w:szCs w:val="32"/>
          <w:rtl/>
        </w:rPr>
        <w:t xml:space="preserve">תה גבעולים: מבשלים 30 גר' גבעולים ירוקים בליטר מים במשך רבע שעה, מסננים, ושותים 3-4 כפות מהמרתח ביום. תרופה זו </w:t>
      </w:r>
      <w:r>
        <w:rPr>
          <w:sz w:val="32"/>
          <w:szCs w:val="32"/>
          <w:rtl/>
        </w:rPr>
        <w:t>יעילה מאוד נגד מחלות דרכי הנשימה, מחלות דרכי השתן וכאבי פרקים.</w:t>
      </w:r>
    </w:p>
    <w:p w:rsidR="00000000" w:rsidRDefault="00E17F24">
      <w:pPr>
        <w:jc w:val="center"/>
        <w:rPr>
          <w:rFonts w:hint="cs"/>
          <w:b/>
          <w:bCs/>
          <w:sz w:val="32"/>
          <w:szCs w:val="32"/>
          <w:rtl/>
        </w:rPr>
      </w:pPr>
      <w:r>
        <w:rPr>
          <w:sz w:val="32"/>
          <w:szCs w:val="32"/>
          <w:rtl/>
        </w:rPr>
        <w:br w:type="page"/>
      </w:r>
      <w:r>
        <w:rPr>
          <w:rFonts w:hint="cs"/>
          <w:b/>
          <w:bCs/>
          <w:sz w:val="48"/>
          <w:szCs w:val="48"/>
          <w:u w:val="single"/>
          <w:rtl/>
        </w:rPr>
        <w:lastRenderedPageBreak/>
        <w:t>רותם המדבר\</w:t>
      </w:r>
      <w:r>
        <w:rPr>
          <w:b/>
          <w:bCs/>
          <w:sz w:val="48"/>
          <w:szCs w:val="48"/>
          <w:u w:val="single"/>
        </w:rPr>
        <w:t>white broom</w:t>
      </w:r>
    </w:p>
    <w:p w:rsidR="00000000" w:rsidRDefault="00E17F24">
      <w:pPr>
        <w:jc w:val="center"/>
        <w:rPr>
          <w:noProof/>
          <w:sz w:val="20"/>
        </w:rPr>
      </w:pPr>
      <w:r>
        <w:rPr>
          <w:noProof/>
          <w:sz w:val="20"/>
          <w:lang w:val="he-IL"/>
        </w:rPr>
        <w:pict>
          <v:shape id="_x0000_s1029" type="#_x0000_t202" style="position:absolute;left:0;text-align:left;margin-left:45pt;margin-top:8.4pt;width:404.7pt;height:300.5pt;z-index:251656192">
            <v:textbox style="mso-next-textbox:#_x0000_s1029">
              <w:txbxContent>
                <w:p w:rsidR="00000000" w:rsidRDefault="00A41588">
                  <w:pPr>
                    <w:bidi w:val="0"/>
                  </w:pPr>
                  <w:r>
                    <w:rPr>
                      <w:noProof/>
                      <w:lang w:eastAsia="en-US"/>
                    </w:rPr>
                    <w:drawing>
                      <wp:inline distT="0" distB="0" distL="0" distR="0">
                        <wp:extent cx="4953000" cy="3721100"/>
                        <wp:effectExtent l="19050" t="0" r="0" b="0"/>
                        <wp:docPr id="3" name="תמונה 3" descr="rotem_hamid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em_hamidbar2.jpg"/>
                                <pic:cNvPicPr>
                                  <a:picLocks noChangeAspect="1" noChangeArrowheads="1"/>
                                </pic:cNvPicPr>
                              </pic:nvPicPr>
                              <pic:blipFill>
                                <a:blip r:embed="rId6"/>
                                <a:srcRect/>
                                <a:stretch>
                                  <a:fillRect/>
                                </a:stretch>
                              </pic:blipFill>
                              <pic:spPr bwMode="auto">
                                <a:xfrm>
                                  <a:off x="0" y="0"/>
                                  <a:ext cx="4953000" cy="3721100"/>
                                </a:xfrm>
                                <a:prstGeom prst="rect">
                                  <a:avLst/>
                                </a:prstGeom>
                                <a:noFill/>
                                <a:ln w="9525">
                                  <a:noFill/>
                                  <a:miter lim="800000"/>
                                  <a:headEnd/>
                                  <a:tailEnd/>
                                </a:ln>
                              </pic:spPr>
                            </pic:pic>
                          </a:graphicData>
                        </a:graphic>
                      </wp:inline>
                    </w:drawing>
                  </w:r>
                </w:p>
              </w:txbxContent>
            </v:textbox>
            <w10:wrap type="square"/>
          </v:shape>
        </w:pict>
      </w:r>
    </w:p>
    <w:p w:rsidR="00000000" w:rsidRDefault="00E17F24">
      <w:pPr>
        <w:jc w:val="center"/>
        <w:rPr>
          <w:noProof/>
          <w:sz w:val="20"/>
        </w:rPr>
      </w:pPr>
    </w:p>
    <w:p w:rsidR="00000000" w:rsidRDefault="00E17F24">
      <w:pPr>
        <w:jc w:val="center"/>
        <w:rPr>
          <w:noProof/>
          <w:sz w:val="20"/>
        </w:rPr>
      </w:pPr>
    </w:p>
    <w:p w:rsidR="00000000" w:rsidRDefault="00E17F24">
      <w:pPr>
        <w:jc w:val="center"/>
        <w:rPr>
          <w:noProof/>
          <w:sz w:val="20"/>
        </w:rPr>
      </w:pPr>
    </w:p>
    <w:p w:rsidR="00000000" w:rsidRDefault="00E17F24">
      <w:pPr>
        <w:jc w:val="center"/>
        <w:rPr>
          <w:noProof/>
          <w:sz w:val="20"/>
        </w:rPr>
      </w:pPr>
    </w:p>
    <w:p w:rsidR="00000000" w:rsidRDefault="00E17F24">
      <w:pPr>
        <w:jc w:val="center"/>
        <w:rPr>
          <w:noProof/>
          <w:sz w:val="20"/>
        </w:rPr>
      </w:pPr>
    </w:p>
    <w:p w:rsidR="00000000" w:rsidRDefault="00E17F24">
      <w:pPr>
        <w:jc w:val="center"/>
        <w:rPr>
          <w:noProof/>
          <w:sz w:val="20"/>
        </w:rPr>
      </w:pPr>
    </w:p>
    <w:p w:rsidR="00000000" w:rsidRDefault="00E17F24">
      <w:pPr>
        <w:jc w:val="center"/>
        <w:rPr>
          <w:noProof/>
          <w:sz w:val="20"/>
        </w:rPr>
      </w:pPr>
    </w:p>
    <w:p w:rsidR="00000000" w:rsidRDefault="00E17F24">
      <w:pPr>
        <w:jc w:val="center"/>
        <w:rPr>
          <w:rFonts w:hint="cs"/>
          <w:b/>
          <w:bCs/>
          <w:sz w:val="48"/>
          <w:szCs w:val="48"/>
          <w:u w:val="single"/>
          <w:rtl/>
        </w:rPr>
      </w:pPr>
    </w:p>
    <w:p w:rsidR="00000000" w:rsidRDefault="00E17F24">
      <w:pPr>
        <w:jc w:val="center"/>
        <w:rPr>
          <w:rFonts w:hint="cs"/>
          <w:b/>
          <w:bCs/>
          <w:sz w:val="48"/>
          <w:szCs w:val="48"/>
          <w:u w:val="single"/>
          <w:rtl/>
        </w:rPr>
      </w:pPr>
    </w:p>
    <w:p w:rsidR="00000000" w:rsidRDefault="00E17F24">
      <w:pPr>
        <w:jc w:val="center"/>
        <w:rPr>
          <w:rFonts w:hint="cs"/>
          <w:b/>
          <w:bCs/>
          <w:sz w:val="48"/>
          <w:szCs w:val="48"/>
          <w:u w:val="single"/>
          <w:rtl/>
        </w:rPr>
      </w:pPr>
    </w:p>
    <w:p w:rsidR="00000000" w:rsidRDefault="00E17F24">
      <w:pPr>
        <w:jc w:val="center"/>
        <w:rPr>
          <w:rFonts w:hint="cs"/>
          <w:b/>
          <w:bCs/>
          <w:sz w:val="48"/>
          <w:szCs w:val="48"/>
          <w:u w:val="single"/>
          <w:rtl/>
        </w:rPr>
      </w:pPr>
    </w:p>
    <w:p w:rsidR="00000000" w:rsidRDefault="00E17F24">
      <w:pPr>
        <w:jc w:val="center"/>
        <w:rPr>
          <w:rFonts w:hint="cs"/>
          <w:b/>
          <w:bCs/>
          <w:sz w:val="48"/>
          <w:szCs w:val="48"/>
          <w:u w:val="single"/>
          <w:rtl/>
        </w:rPr>
      </w:pPr>
    </w:p>
    <w:p w:rsidR="00000000" w:rsidRDefault="00E17F24">
      <w:pPr>
        <w:jc w:val="center"/>
        <w:rPr>
          <w:rFonts w:hint="cs"/>
          <w:b/>
          <w:bCs/>
          <w:sz w:val="48"/>
          <w:szCs w:val="48"/>
          <w:u w:val="single"/>
          <w:rtl/>
        </w:rPr>
      </w:pPr>
    </w:p>
    <w:p w:rsidR="00000000" w:rsidRDefault="00E17F24">
      <w:pPr>
        <w:jc w:val="center"/>
        <w:rPr>
          <w:rFonts w:hint="cs"/>
          <w:b/>
          <w:bCs/>
          <w:sz w:val="48"/>
          <w:szCs w:val="48"/>
          <w:u w:val="single"/>
          <w:rtl/>
        </w:rPr>
      </w:pPr>
    </w:p>
    <w:p w:rsidR="00000000" w:rsidRDefault="00E17F24">
      <w:pPr>
        <w:jc w:val="center"/>
        <w:rPr>
          <w:rFonts w:hint="cs"/>
          <w:b/>
          <w:bCs/>
          <w:sz w:val="32"/>
          <w:szCs w:val="32"/>
          <w:rtl/>
        </w:rPr>
      </w:pPr>
    </w:p>
    <w:p w:rsidR="00000000" w:rsidRDefault="00E17F24">
      <w:pPr>
        <w:pStyle w:val="3"/>
        <w:rPr>
          <w:rFonts w:hint="cs"/>
          <w:rtl/>
        </w:rPr>
      </w:pPr>
      <w:r>
        <w:rPr>
          <w:rFonts w:hint="cs"/>
          <w:rtl/>
        </w:rPr>
        <w:t>+בצק ענפי רותם לטיפול בכאבי גב וקיבוע ואיחוי שברים</w:t>
      </w:r>
    </w:p>
    <w:p w:rsidR="00000000" w:rsidRDefault="00E17F24">
      <w:pPr>
        <w:pStyle w:val="a5"/>
        <w:jc w:val="center"/>
        <w:rPr>
          <w:rFonts w:hint="cs"/>
          <w:b/>
          <w:bCs/>
          <w:rtl/>
        </w:rPr>
      </w:pPr>
      <w:r>
        <w:rPr>
          <w:rFonts w:hint="cs"/>
          <w:b/>
          <w:bCs/>
          <w:rtl/>
        </w:rPr>
        <w:t>+רותם כעץ השריפה האולטמטיבי- גחליו לוחשות לאורך חודשים וענפי היבשים נדלקים בשניות</w:t>
      </w:r>
    </w:p>
    <w:p w:rsidR="00000000" w:rsidRDefault="00E17F24">
      <w:pPr>
        <w:pStyle w:val="a5"/>
        <w:jc w:val="center"/>
        <w:rPr>
          <w:rFonts w:hint="cs"/>
          <w:b/>
          <w:bCs/>
          <w:rtl/>
        </w:rPr>
      </w:pPr>
      <w:r>
        <w:rPr>
          <w:rFonts w:hint="cs"/>
          <w:b/>
          <w:bCs/>
          <w:rtl/>
        </w:rPr>
        <w:t xml:space="preserve">+כמות גדולה של מים </w:t>
      </w:r>
      <w:r>
        <w:rPr>
          <w:rFonts w:hint="cs"/>
          <w:b/>
          <w:bCs/>
          <w:rtl/>
        </w:rPr>
        <w:t>בעליו-טוב לייצור מים מצמחים</w:t>
      </w:r>
    </w:p>
    <w:p w:rsidR="00000000" w:rsidRDefault="00E17F24">
      <w:pPr>
        <w:pStyle w:val="NormalWeb"/>
        <w:bidi/>
        <w:rPr>
          <w:rFonts w:ascii="Times New Roman" w:hAnsi="Times New Roman" w:cs="Times New Roman"/>
          <w:rtl/>
        </w:rPr>
      </w:pPr>
      <w:r>
        <w:rPr>
          <w:rFonts w:ascii="Times New Roman" w:hAnsi="Times New Roman" w:cs="Times New Roman" w:hint="cs"/>
          <w:sz w:val="40"/>
          <w:szCs w:val="40"/>
          <w:u w:val="single"/>
          <w:rtl/>
        </w:rPr>
        <w:t xml:space="preserve">תיאור: </w:t>
      </w:r>
      <w:r>
        <w:rPr>
          <w:rFonts w:ascii="Times New Roman" w:hAnsi="Times New Roman" w:cs="Times New Roman"/>
          <w:sz w:val="32"/>
          <w:szCs w:val="32"/>
          <w:rtl/>
        </w:rPr>
        <w:t>שיח מדברי ממשפחת הפרפרניים, שגובהו 2-3 מ'. הוא גדל בקרקעות חוליות באזור החוף, בוואדיות חמים ויבשים בנגב ובמדבר יהודה, ובין סלעים במדבר שומרון. גבעוליו ירוקים, בלתי מעוצים. עליו קטנים ופשוטים; הם מתפתחים בסוף החורף ונושרים</w:t>
      </w:r>
      <w:r>
        <w:rPr>
          <w:rFonts w:ascii="Times New Roman" w:hAnsi="Times New Roman" w:cs="Times New Roman"/>
          <w:sz w:val="32"/>
          <w:szCs w:val="32"/>
          <w:rtl/>
        </w:rPr>
        <w:t xml:space="preserve"> לאחר תקופה קצרה. הפריחה בחודשים ינואר-אפריל. הפרחים ערוכים באשכולות על ענפים צדדיים, צבעם לבן, והם מפיצים את ריחם הנעים למרחקים. הפרי הוא תרמיל קטן, המכיל 1-2 זרעים. מועד האיסוף: כל ימות השנה.</w:t>
      </w:r>
    </w:p>
    <w:p w:rsidR="00000000" w:rsidRDefault="00E17F24">
      <w:pPr>
        <w:rPr>
          <w:rFonts w:hint="cs"/>
          <w:sz w:val="32"/>
          <w:szCs w:val="32"/>
          <w:rtl/>
        </w:rPr>
      </w:pPr>
      <w:r>
        <w:rPr>
          <w:rFonts w:hint="cs"/>
          <w:sz w:val="40"/>
          <w:szCs w:val="40"/>
          <w:u w:val="single"/>
          <w:rtl/>
        </w:rPr>
        <w:t xml:space="preserve">פולקלור ושימושים: </w:t>
      </w:r>
      <w:r>
        <w:rPr>
          <w:sz w:val="32"/>
          <w:szCs w:val="32"/>
          <w:rtl/>
        </w:rPr>
        <w:t>אבותינו הכינו משורשיו פחמים, שהצטיינו בטיבם:</w:t>
      </w:r>
      <w:r>
        <w:rPr>
          <w:sz w:val="32"/>
          <w:szCs w:val="32"/>
          <w:rtl/>
        </w:rPr>
        <w:t xml:space="preserve"> "חצי גבור שנונים עם גחלי רתמים" (תהילים ק"כ, ד'). לפחמים אלה מייחסת האגדה תכונה פלאית: "שכל גחלים כבים מבפנים אבל גחלי רתמים אע"פ שהוא </w:t>
      </w:r>
      <w:r>
        <w:rPr>
          <w:sz w:val="32"/>
          <w:szCs w:val="32"/>
          <w:rtl/>
        </w:rPr>
        <w:lastRenderedPageBreak/>
        <w:t>כבה מבחוץ עדיין הוא בוער מבפנים</w:t>
      </w:r>
      <w:r>
        <w:rPr>
          <w:rtl/>
        </w:rPr>
        <w:t>"</w:t>
      </w:r>
      <w:r>
        <w:rPr>
          <w:rFonts w:hint="cs"/>
          <w:rtl/>
        </w:rPr>
        <w:t xml:space="preserve">  </w:t>
      </w:r>
      <w:r>
        <w:rPr>
          <w:rFonts w:hint="cs"/>
          <w:sz w:val="32"/>
          <w:szCs w:val="32"/>
          <w:rtl/>
        </w:rPr>
        <w:t>אחת מהאגדות שמסבירות תופעה זו היא שאליהו הנביא שכוחו היה באש העביר את האש הגדולה שבתוכ</w:t>
      </w:r>
      <w:r>
        <w:rPr>
          <w:rFonts w:hint="cs"/>
          <w:sz w:val="32"/>
          <w:szCs w:val="32"/>
          <w:rtl/>
        </w:rPr>
        <w:t>ו לרותם כאשר ישב מתחת לרותם ורצה למות (מלכים א' י"ט ה') ומאז הפך הרותם לשומר האש (מורחב במורחב).</w:t>
      </w:r>
    </w:p>
    <w:p w:rsidR="00000000" w:rsidRDefault="00E17F24">
      <w:pPr>
        <w:rPr>
          <w:rFonts w:hint="cs"/>
          <w:sz w:val="32"/>
          <w:szCs w:val="32"/>
          <w:rtl/>
        </w:rPr>
      </w:pPr>
      <w:r>
        <w:rPr>
          <w:rFonts w:hint="cs"/>
          <w:sz w:val="32"/>
          <w:szCs w:val="32"/>
          <w:rtl/>
        </w:rPr>
        <w:t>סיפורים רבים מסופרים על אנשים שעשו מדורה מהרותם, חזרו אחרי חודשים רבים לאותו מקום ומצאו את גחלי הרותם עדיין לוחשים.</w:t>
      </w:r>
    </w:p>
    <w:p w:rsidR="00000000" w:rsidRDefault="00E17F24">
      <w:pPr>
        <w:rPr>
          <w:rFonts w:hint="cs"/>
          <w:sz w:val="32"/>
          <w:szCs w:val="32"/>
          <w:rtl/>
        </w:rPr>
      </w:pPr>
      <w:r>
        <w:rPr>
          <w:rFonts w:hint="cs"/>
          <w:sz w:val="32"/>
          <w:szCs w:val="32"/>
          <w:rtl/>
        </w:rPr>
        <w:t xml:space="preserve"> </w:t>
      </w:r>
      <w:r>
        <w:rPr>
          <w:sz w:val="32"/>
          <w:szCs w:val="32"/>
          <w:rtl/>
        </w:rPr>
        <w:t xml:space="preserve">הבדווים היושבים בנגב ובמדבר יהודה משתמשים </w:t>
      </w:r>
      <w:r>
        <w:rPr>
          <w:sz w:val="32"/>
          <w:szCs w:val="32"/>
          <w:rtl/>
        </w:rPr>
        <w:t>בו עד היום כחומר בעירה משובח, ענפיו הגמישים משמשים כסיכות לחיבור יריעות האוהל, כידיות לספלי קפה וכמחסומי פה</w:t>
      </w:r>
      <w:r>
        <w:rPr>
          <w:rFonts w:hint="cs"/>
          <w:sz w:val="32"/>
          <w:szCs w:val="32"/>
          <w:rtl/>
        </w:rPr>
        <w:t>.</w:t>
      </w:r>
    </w:p>
    <w:p w:rsidR="00000000" w:rsidRDefault="00E17F24">
      <w:pPr>
        <w:pStyle w:val="NormalWeb"/>
        <w:bidi/>
        <w:rPr>
          <w:rtl/>
        </w:rPr>
      </w:pPr>
      <w:r>
        <w:rPr>
          <w:rFonts w:hint="cs"/>
          <w:sz w:val="40"/>
          <w:szCs w:val="40"/>
          <w:u w:val="single"/>
          <w:rtl/>
        </w:rPr>
        <w:t xml:space="preserve">רפואה עממית: </w:t>
      </w:r>
      <w:r>
        <w:rPr>
          <w:rFonts w:ascii="Times New Roman" w:hAnsi="Times New Roman" w:cs="Times New Roman"/>
          <w:sz w:val="32"/>
          <w:szCs w:val="32"/>
          <w:rtl/>
        </w:rPr>
        <w:t>כל חלקי הצמח משמשים ברפואה העממית - כתרופה לטיפול בפצעים, בנקע ובשבר, בכאבי פרקים וגב ולריפוי עקרות</w:t>
      </w:r>
      <w:r>
        <w:rPr>
          <w:rtl/>
        </w:rPr>
        <w:t>.</w:t>
      </w:r>
    </w:p>
    <w:p w:rsidR="00000000" w:rsidRDefault="00E17F24">
      <w:pPr>
        <w:pStyle w:val="NormalWeb"/>
        <w:bidi/>
        <w:rPr>
          <w:rFonts w:ascii="Times New Roman" w:hAnsi="Times New Roman" w:cs="Times New Roman"/>
          <w:sz w:val="32"/>
          <w:szCs w:val="32"/>
          <w:u w:val="single"/>
          <w:rtl/>
        </w:rPr>
      </w:pPr>
      <w:r>
        <w:rPr>
          <w:rFonts w:ascii="Times New Roman" w:hAnsi="Times New Roman" w:cs="Times New Roman" w:hint="cs"/>
          <w:sz w:val="40"/>
          <w:szCs w:val="40"/>
          <w:u w:val="single"/>
          <w:rtl/>
        </w:rPr>
        <w:t xml:space="preserve">אופן השימוש: </w:t>
      </w:r>
      <w:r>
        <w:rPr>
          <w:rFonts w:ascii="Times New Roman" w:hAnsi="Times New Roman" w:cs="Times New Roman"/>
          <w:sz w:val="32"/>
          <w:szCs w:val="32"/>
          <w:u w:val="single"/>
          <w:rtl/>
        </w:rPr>
        <w:t>קוטפים את קצות הענפי</w:t>
      </w:r>
      <w:r>
        <w:rPr>
          <w:rFonts w:ascii="Times New Roman" w:hAnsi="Times New Roman" w:cs="Times New Roman"/>
          <w:sz w:val="32"/>
          <w:szCs w:val="32"/>
          <w:u w:val="single"/>
          <w:rtl/>
        </w:rPr>
        <w:t>ם הרכים, מועכים אותם, ומערבבים את החומר עם בצק. את הבצק מדביקים על הגב, לאורך עמוד השדרה. טיפול זה יעיל מאוד לאלה הסובלים מכאבי גב קשים. בצק זה משמש גם לקיבוע נקע ולאיחוי שבר.</w:t>
      </w:r>
    </w:p>
    <w:p w:rsidR="00000000" w:rsidRDefault="00E17F24">
      <w:pPr>
        <w:pStyle w:val="NormalWeb"/>
        <w:bidi/>
        <w:rPr>
          <w:rFonts w:ascii="Times New Roman" w:hAnsi="Times New Roman" w:cs="Times New Roman"/>
          <w:sz w:val="32"/>
          <w:szCs w:val="32"/>
          <w:rtl/>
        </w:rPr>
      </w:pPr>
      <w:r>
        <w:rPr>
          <w:rFonts w:ascii="Times New Roman" w:hAnsi="Times New Roman" w:cs="Times New Roman"/>
          <w:sz w:val="32"/>
          <w:szCs w:val="32"/>
          <w:rtl/>
        </w:rPr>
        <w:t>אמבטיית רותם: מבשלים 200 גר' של ענפי רותם בליטר מים במשך חצי שעה. מסננים את המרת</w:t>
      </w:r>
      <w:r>
        <w:rPr>
          <w:rFonts w:ascii="Times New Roman" w:hAnsi="Times New Roman" w:cs="Times New Roman"/>
          <w:sz w:val="32"/>
          <w:szCs w:val="32"/>
          <w:rtl/>
        </w:rPr>
        <w:t>ח, ושופכים אותו לתוך אמבט מלא מים חמים. יש לשהות באמבט כחצי שעה. טיפול זה יעיל מאוד לאלה הסובלים מפצעי עור ומכאבי פרקים וגב.</w:t>
      </w:r>
    </w:p>
    <w:p w:rsidR="00000000" w:rsidRDefault="00E17F24">
      <w:pPr>
        <w:rPr>
          <w:rFonts w:hint="cs"/>
          <w:sz w:val="32"/>
          <w:szCs w:val="32"/>
          <w:u w:val="single"/>
          <w:rtl/>
        </w:rPr>
      </w:pPr>
      <w:r>
        <w:rPr>
          <w:sz w:val="32"/>
          <w:szCs w:val="32"/>
          <w:rtl/>
        </w:rPr>
        <w:t xml:space="preserve">טיפול בעקרות נשים: מבשלים 500 גר' ענפי רותם ב-3 ליטר מים. עם עליית האדים מהסיר יש להתפשט, ליצור אוהל משמיכה ולקלוט את האדים העולים </w:t>
      </w:r>
      <w:r>
        <w:rPr>
          <w:sz w:val="32"/>
          <w:szCs w:val="32"/>
          <w:rtl/>
        </w:rPr>
        <w:t>אל הגוף. יש לחזור על טיפול זה פעמים-מספר. הטיפול יתבצע תמיד סמוך לקיום המגע המיני</w:t>
      </w:r>
    </w:p>
    <w:p w:rsidR="00000000" w:rsidRDefault="00E17F24">
      <w:pPr>
        <w:pStyle w:val="1"/>
        <w:jc w:val="center"/>
        <w:rPr>
          <w:rFonts w:hint="cs"/>
          <w:b/>
          <w:bCs/>
          <w:sz w:val="48"/>
          <w:szCs w:val="48"/>
          <w:rtl/>
        </w:rPr>
      </w:pPr>
      <w:r>
        <w:rPr>
          <w:rtl/>
        </w:rPr>
        <w:br w:type="page"/>
      </w:r>
      <w:r>
        <w:rPr>
          <w:rFonts w:hint="cs"/>
          <w:b/>
          <w:bCs/>
          <w:sz w:val="48"/>
          <w:szCs w:val="48"/>
          <w:rtl/>
        </w:rPr>
        <w:lastRenderedPageBreak/>
        <w:t>אשל הפרקים</w:t>
      </w:r>
    </w:p>
    <w:p w:rsidR="00000000" w:rsidRDefault="00E17F24">
      <w:pPr>
        <w:rPr>
          <w:rFonts w:hint="cs"/>
          <w:rtl/>
        </w:rPr>
      </w:pPr>
    </w:p>
    <w:p w:rsidR="00000000" w:rsidRDefault="00E17F24">
      <w:pPr>
        <w:rPr>
          <w:rFonts w:hint="cs"/>
          <w:rtl/>
        </w:rPr>
      </w:pPr>
      <w:r>
        <w:rPr>
          <w:noProof/>
          <w:sz w:val="20"/>
          <w:rtl/>
          <w:lang w:val="he-IL"/>
        </w:rPr>
        <w:pict>
          <v:shape id="_x0000_s1030" type="#_x0000_t202" style="position:absolute;left:0;text-align:left;margin-left:27pt;margin-top:12.6pt;width:387pt;height:189pt;z-index:251657216">
            <v:textbox>
              <w:txbxContent>
                <w:p w:rsidR="00000000" w:rsidRDefault="00E17F24">
                  <w:pPr>
                    <w:pStyle w:val="2"/>
                    <w:rPr>
                      <w:rFonts w:hint="cs"/>
                      <w:rtl/>
                    </w:rPr>
                  </w:pPr>
                  <w:r>
                    <w:rPr>
                      <w:rFonts w:hint="cs"/>
                      <w:rtl/>
                    </w:rPr>
                    <w:t>חסרה תמונה טובה</w:t>
                  </w:r>
                </w:p>
              </w:txbxContent>
            </v:textbox>
            <w10:wrap type="square"/>
          </v:shape>
        </w:pict>
      </w:r>
    </w:p>
    <w:p w:rsidR="00000000" w:rsidRDefault="00E17F24">
      <w:pPr>
        <w:pStyle w:val="NormalWeb"/>
        <w:bidi/>
        <w:spacing w:before="0" w:beforeAutospacing="0" w:after="0" w:afterAutospacing="0"/>
        <w:rPr>
          <w:rFonts w:ascii="Times New Roman" w:eastAsia="Times New Roman" w:hAnsi="Times New Roman" w:cs="Times New Roman" w:hint="cs"/>
          <w:rtl/>
        </w:rPr>
      </w:pPr>
    </w:p>
    <w:p w:rsidR="00000000" w:rsidRDefault="00E17F24">
      <w:pPr>
        <w:rPr>
          <w:rFonts w:hint="cs"/>
          <w:rtl/>
        </w:rPr>
      </w:pPr>
    </w:p>
    <w:p w:rsidR="00000000" w:rsidRDefault="00E17F24">
      <w:pPr>
        <w:pStyle w:val="NormalWeb"/>
        <w:bidi/>
        <w:rPr>
          <w:rFonts w:ascii="Times New Roman" w:hAnsi="Times New Roman" w:cs="Times New Roman" w:hint="cs"/>
          <w:sz w:val="32"/>
          <w:szCs w:val="32"/>
          <w:rtl/>
        </w:rPr>
      </w:pPr>
      <w:r>
        <w:rPr>
          <w:rFonts w:hint="cs"/>
          <w:sz w:val="40"/>
          <w:szCs w:val="40"/>
          <w:u w:val="single"/>
          <w:rtl/>
        </w:rPr>
        <w:t xml:space="preserve">תיאור: </w:t>
      </w:r>
      <w:r>
        <w:rPr>
          <w:rFonts w:ascii="Times New Roman" w:hAnsi="Times New Roman" w:cs="Times New Roman"/>
          <w:sz w:val="32"/>
          <w:szCs w:val="32"/>
          <w:rtl/>
        </w:rPr>
        <w:t>עץ ממשפחת האשליים שגובהו 5-12 מ', גדל בארץ בוואדיות של חול ולס, בעיקר בצפון הנגב ובמרכזו. גזעו רחב וצבעו חום-אפרפר. העלים זעירים, חובקים את הענפים הצע</w:t>
      </w:r>
      <w:r>
        <w:rPr>
          <w:rFonts w:ascii="Times New Roman" w:hAnsi="Times New Roman" w:cs="Times New Roman"/>
          <w:sz w:val="32"/>
          <w:szCs w:val="32"/>
          <w:rtl/>
        </w:rPr>
        <w:t>ירים ומשווים להם צורת פרקים. הפריחה בחודשים אוגוסט-נובמבר. הפרחים לבנבנים, יושבים על תפרחות הערוכות במרבדים. הפרי הוא הלקט מרובה-זרעים. העץ ניטע בשפלת החוף ובנגב כעץ יער וצל. מועד האיסוף: כל ימות השנה.</w:t>
      </w:r>
    </w:p>
    <w:p w:rsidR="00000000" w:rsidRDefault="00E17F24">
      <w:pPr>
        <w:pStyle w:val="NormalWeb"/>
        <w:bidi/>
        <w:rPr>
          <w:rFonts w:ascii="Times New Roman" w:hAnsi="Times New Roman" w:cs="Times New Roman" w:hint="cs"/>
          <w:color w:val="333300"/>
          <w:sz w:val="32"/>
          <w:szCs w:val="32"/>
          <w:rtl/>
        </w:rPr>
      </w:pPr>
      <w:r>
        <w:rPr>
          <w:rFonts w:hint="cs"/>
          <w:sz w:val="40"/>
          <w:szCs w:val="40"/>
          <w:u w:val="single"/>
          <w:rtl/>
        </w:rPr>
        <w:t xml:space="preserve">פולקלור: </w:t>
      </w:r>
      <w:r>
        <w:rPr>
          <w:rFonts w:ascii="Times New Roman" w:hAnsi="Times New Roman" w:cs="Times New Roman"/>
          <w:color w:val="333300"/>
          <w:sz w:val="32"/>
          <w:szCs w:val="32"/>
          <w:rtl/>
        </w:rPr>
        <w:t>מסופר במקרא שאברהם, המארח האולטימטיבי, נטע אש</w:t>
      </w:r>
      <w:r>
        <w:rPr>
          <w:rFonts w:ascii="Times New Roman" w:hAnsi="Times New Roman" w:cs="Times New Roman"/>
          <w:color w:val="333300"/>
          <w:sz w:val="32"/>
          <w:szCs w:val="32"/>
          <w:rtl/>
        </w:rPr>
        <w:t>לים במדבר -כשאברהם אבינו הגיע ל</w:t>
      </w:r>
      <w:hyperlink r:id="rId7" w:tgtFrame="_blank" w:history="1">
        <w:r>
          <w:rPr>
            <w:rStyle w:val="Hyperlink"/>
            <w:rFonts w:ascii="Times New Roman" w:hAnsi="Times New Roman" w:cs="Times New Roman"/>
            <w:color w:val="333300"/>
            <w:sz w:val="32"/>
            <w:szCs w:val="32"/>
            <w:u w:val="none"/>
            <w:rtl/>
          </w:rPr>
          <w:t>באר שבע</w:t>
        </w:r>
      </w:hyperlink>
      <w:r>
        <w:rPr>
          <w:rFonts w:ascii="Times New Roman" w:hAnsi="Times New Roman" w:cs="Times New Roman"/>
          <w:color w:val="333300"/>
          <w:sz w:val="32"/>
          <w:szCs w:val="32"/>
          <w:rtl/>
        </w:rPr>
        <w:t>, הוא נטע עץ אשל. ככתוב: "וייטע אשל בבאר שבע ויקרא שם בשם אלוהים" (בראשית כג'). למה? האשל סופח מים וכשהרוח נושבת העץ הזה הוא המזגן המדברי. מתח</w:t>
      </w:r>
      <w:r>
        <w:rPr>
          <w:rFonts w:ascii="Times New Roman" w:hAnsi="Times New Roman" w:cs="Times New Roman"/>
          <w:color w:val="333300"/>
          <w:sz w:val="32"/>
          <w:szCs w:val="32"/>
          <w:rtl/>
        </w:rPr>
        <w:t>ת לאשל הטמפרטורה נמוכה ב-6 עד 7 מעלות מאשר תחת שיח ה</w:t>
      </w:r>
      <w:hyperlink r:id="rId8" w:tgtFrame="_blank" w:history="1">
        <w:r>
          <w:rPr>
            <w:rStyle w:val="Hyperlink"/>
            <w:rFonts w:ascii="Times New Roman" w:hAnsi="Times New Roman" w:cs="Times New Roman"/>
            <w:color w:val="333300"/>
            <w:sz w:val="32"/>
            <w:szCs w:val="32"/>
            <w:u w:val="none"/>
            <w:rtl/>
          </w:rPr>
          <w:t>רותם</w:t>
        </w:r>
      </w:hyperlink>
      <w:r>
        <w:rPr>
          <w:rFonts w:ascii="Times New Roman" w:hAnsi="Times New Roman" w:cs="Times New Roman"/>
          <w:color w:val="333300"/>
          <w:sz w:val="32"/>
          <w:szCs w:val="32"/>
          <w:rtl/>
        </w:rPr>
        <w:t xml:space="preserve">, למשל. חז"ל שאלו למה נטע </w:t>
      </w:r>
      <w:hyperlink r:id="rId9" w:tgtFrame="_blank" w:history="1">
        <w:r>
          <w:rPr>
            <w:rStyle w:val="Hyperlink"/>
            <w:rFonts w:ascii="Times New Roman" w:hAnsi="Times New Roman" w:cs="Times New Roman"/>
            <w:color w:val="333300"/>
            <w:sz w:val="32"/>
            <w:szCs w:val="32"/>
            <w:u w:val="none"/>
            <w:rtl/>
          </w:rPr>
          <w:t>אברהם</w:t>
        </w:r>
      </w:hyperlink>
      <w:r>
        <w:rPr>
          <w:rFonts w:ascii="Times New Roman" w:hAnsi="Times New Roman" w:cs="Times New Roman"/>
          <w:color w:val="333300"/>
          <w:sz w:val="32"/>
          <w:szCs w:val="32"/>
          <w:rtl/>
        </w:rPr>
        <w:t xml:space="preserve"> אשלים, וענו</w:t>
      </w:r>
      <w:r>
        <w:rPr>
          <w:rFonts w:ascii="Times New Roman" w:hAnsi="Times New Roman" w:cs="Times New Roman"/>
          <w:color w:val="333300"/>
          <w:sz w:val="32"/>
          <w:szCs w:val="32"/>
          <w:rtl/>
        </w:rPr>
        <w:t xml:space="preserve"> "כי כל מה שאורחיו שואלים הוא משאיל אותם - אכילה, שתייה ולינה". מכאן הביטוי אש"ל, להוצאות</w:t>
      </w:r>
      <w:r>
        <w:rPr>
          <w:rFonts w:ascii="Times New Roman" w:hAnsi="Times New Roman" w:cs="Times New Roman" w:hint="cs"/>
          <w:color w:val="333300"/>
          <w:sz w:val="32"/>
          <w:szCs w:val="32"/>
          <w:rtl/>
        </w:rPr>
        <w:t>.</w:t>
      </w:r>
    </w:p>
    <w:p w:rsidR="00000000" w:rsidRDefault="00E17F24">
      <w:pPr>
        <w:pStyle w:val="NormalWeb"/>
        <w:bidi/>
        <w:rPr>
          <w:rFonts w:ascii="Times New Roman" w:hAnsi="Times New Roman" w:cs="Times New Roman" w:hint="cs"/>
          <w:color w:val="333300"/>
          <w:sz w:val="32"/>
          <w:szCs w:val="32"/>
          <w:rtl/>
        </w:rPr>
      </w:pPr>
      <w:r>
        <w:rPr>
          <w:rFonts w:ascii="Times New Roman" w:hAnsi="Times New Roman" w:cs="Times New Roman" w:hint="cs"/>
          <w:color w:val="333300"/>
          <w:sz w:val="32"/>
          <w:szCs w:val="32"/>
          <w:u w:val="single"/>
          <w:rtl/>
        </w:rPr>
        <w:t>לא בטוח בקשר לזה:</w:t>
      </w:r>
      <w:r>
        <w:rPr>
          <w:rFonts w:ascii="Times New Roman" w:hAnsi="Times New Roman" w:cs="Times New Roman" w:hint="cs"/>
          <w:color w:val="333300"/>
          <w:sz w:val="32"/>
          <w:szCs w:val="32"/>
          <w:rtl/>
        </w:rPr>
        <w:t xml:space="preserve"> בלילה האשל "בוכה" ומוריד מים לקרקע ע"מ להוריד ריכוז מלחים או משהו כזה ולכן לא כדאי לישון מתחתיו.</w:t>
      </w:r>
    </w:p>
    <w:p w:rsidR="00000000" w:rsidRDefault="00E17F24">
      <w:pPr>
        <w:pStyle w:val="NormalWeb"/>
        <w:bidi/>
        <w:rPr>
          <w:rFonts w:ascii="Times New Roman" w:hAnsi="Times New Roman" w:cs="Times New Roman" w:hint="cs"/>
          <w:sz w:val="32"/>
          <w:szCs w:val="32"/>
          <w:rtl/>
        </w:rPr>
      </w:pPr>
      <w:r>
        <w:rPr>
          <w:rFonts w:hint="cs"/>
          <w:sz w:val="40"/>
          <w:szCs w:val="40"/>
          <w:u w:val="single"/>
          <w:rtl/>
        </w:rPr>
        <w:lastRenderedPageBreak/>
        <w:t xml:space="preserve">רפואה עממית: </w:t>
      </w:r>
      <w:r>
        <w:rPr>
          <w:rFonts w:ascii="Times New Roman" w:hAnsi="Times New Roman" w:cs="Times New Roman"/>
          <w:sz w:val="32"/>
          <w:szCs w:val="32"/>
          <w:rtl/>
        </w:rPr>
        <w:t>העץ מקובל מאוד ברפואה העממית של הבדוו</w:t>
      </w:r>
      <w:r>
        <w:rPr>
          <w:rFonts w:ascii="Times New Roman" w:hAnsi="Times New Roman" w:cs="Times New Roman"/>
          <w:sz w:val="32"/>
          <w:szCs w:val="32"/>
          <w:rtl/>
        </w:rPr>
        <w:t>ים בנגב. תה מעלי האשל ניתן לנשים אחרי לידה. התה מסייע להורדת השליה, לניקוי הרחם ולשיכוך כאבים שלאחר הלידה. מרתח מקליפת העץ ומשורשיו יעיל נגד פטריות וכינים</w:t>
      </w:r>
    </w:p>
    <w:p w:rsidR="00000000" w:rsidRDefault="00E17F24">
      <w:pPr>
        <w:pStyle w:val="NormalWeb"/>
        <w:bidi/>
        <w:rPr>
          <w:rFonts w:ascii="Times New Roman" w:hAnsi="Times New Roman" w:cs="Times New Roman"/>
          <w:sz w:val="32"/>
          <w:szCs w:val="32"/>
          <w:rtl/>
        </w:rPr>
      </w:pPr>
      <w:r>
        <w:rPr>
          <w:rFonts w:hint="cs"/>
          <w:sz w:val="40"/>
          <w:szCs w:val="40"/>
          <w:u w:val="single"/>
          <w:rtl/>
        </w:rPr>
        <w:t xml:space="preserve">אופן השימוש: </w:t>
      </w:r>
      <w:r>
        <w:rPr>
          <w:rFonts w:ascii="Times New Roman" w:hAnsi="Times New Roman" w:cs="Times New Roman"/>
          <w:sz w:val="32"/>
          <w:szCs w:val="32"/>
          <w:rtl/>
        </w:rPr>
        <w:t>מבשלים 50 גר' עלים ירוקים בליטר מים, כמחצית השעה, מסננים ושותים כתה - סמוך ללידה. מרתח ז</w:t>
      </w:r>
      <w:r>
        <w:rPr>
          <w:rFonts w:ascii="Times New Roman" w:hAnsi="Times New Roman" w:cs="Times New Roman"/>
          <w:sz w:val="32"/>
          <w:szCs w:val="32"/>
          <w:rtl/>
        </w:rPr>
        <w:t>ה במינון כפול - דהיינו 100 גר' עלי אשל - טוב לחולי כיב-קיבה. יש לשתות 4-5 כוסות ביום.</w:t>
      </w:r>
    </w:p>
    <w:p w:rsidR="00000000" w:rsidRDefault="00E17F24">
      <w:pPr>
        <w:pStyle w:val="NormalWeb"/>
        <w:bidi/>
        <w:rPr>
          <w:rFonts w:ascii="Times New Roman" w:hAnsi="Times New Roman" w:cs="Times New Roman"/>
          <w:sz w:val="32"/>
          <w:szCs w:val="32"/>
          <w:rtl/>
        </w:rPr>
      </w:pPr>
      <w:r>
        <w:rPr>
          <w:rFonts w:ascii="Times New Roman" w:hAnsi="Times New Roman" w:cs="Times New Roman"/>
          <w:sz w:val="32"/>
          <w:szCs w:val="32"/>
          <w:rtl/>
        </w:rPr>
        <w:t>מרתח שמכינים מקליפת העץ ומשורשיו, יעיל מאוד נגד פטריות בידיים וברגליים. הכמויות: 100 גר' קליפה ו-100 גר' שורש. מבשלים אותם בליטר מים כמחצית השעה, מספיגים מגבת קשיחה במרתח</w:t>
      </w:r>
      <w:r>
        <w:rPr>
          <w:rFonts w:ascii="Times New Roman" w:hAnsi="Times New Roman" w:cs="Times New Roman"/>
          <w:sz w:val="32"/>
          <w:szCs w:val="32"/>
          <w:rtl/>
        </w:rPr>
        <w:t xml:space="preserve"> ומשפשפים את האזור הנגוע. חוזרים על הטיפול הזה פעמים-מספר, רצוי אחרי אמבטיה או מקלחת.</w:t>
      </w:r>
    </w:p>
    <w:p w:rsidR="00000000" w:rsidRDefault="00E17F24">
      <w:pPr>
        <w:pStyle w:val="NormalWeb"/>
        <w:bidi/>
        <w:jc w:val="center"/>
        <w:rPr>
          <w:rFonts w:ascii="Times New Roman" w:hAnsi="Times New Roman" w:cs="Times New Roman" w:hint="cs"/>
          <w:b/>
          <w:bCs/>
          <w:sz w:val="48"/>
          <w:szCs w:val="48"/>
          <w:u w:val="single"/>
          <w:rtl/>
        </w:rPr>
      </w:pPr>
      <w:r>
        <w:rPr>
          <w:rFonts w:ascii="Times New Roman" w:hAnsi="Times New Roman" w:cs="Times New Roman"/>
          <w:sz w:val="32"/>
          <w:szCs w:val="32"/>
          <w:rtl/>
        </w:rPr>
        <w:br w:type="page"/>
      </w:r>
      <w:r>
        <w:rPr>
          <w:rFonts w:ascii="Times New Roman" w:hAnsi="Times New Roman" w:cs="Times New Roman"/>
          <w:b/>
          <w:bCs/>
          <w:noProof/>
          <w:sz w:val="20"/>
          <w:szCs w:val="48"/>
          <w:u w:val="single"/>
          <w:rtl/>
          <w:lang w:val="he-IL"/>
        </w:rPr>
        <w:lastRenderedPageBreak/>
        <w:pict>
          <v:shape id="_x0000_s1032" type="#_x0000_t202" style="position:absolute;left:0;text-align:left;margin-left:-89.75pt;margin-top:54pt;width:287.15pt;height:212.25pt;z-index:251659264">
            <v:textbox style="mso-next-textbox:#_x0000_s1032">
              <w:txbxContent>
                <w:p w:rsidR="00000000" w:rsidRDefault="00A41588">
                  <w:pPr>
                    <w:rPr>
                      <w:rtl/>
                    </w:rPr>
                  </w:pPr>
                  <w:r>
                    <w:rPr>
                      <w:noProof/>
                      <w:rtl/>
                      <w:lang w:eastAsia="en-US"/>
                    </w:rPr>
                    <w:drawing>
                      <wp:inline distT="0" distB="0" distL="0" distR="0">
                        <wp:extent cx="3454400" cy="2590800"/>
                        <wp:effectExtent l="19050" t="0" r="0" b="0"/>
                        <wp:docPr id="4" name="תמונה 4" descr="ctela_harif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la_harifa3.jpg"/>
                                <pic:cNvPicPr>
                                  <a:picLocks noChangeAspect="1" noChangeArrowheads="1"/>
                                </pic:cNvPicPr>
                              </pic:nvPicPr>
                              <pic:blipFill>
                                <a:blip r:embed="rId10"/>
                                <a:srcRect/>
                                <a:stretch>
                                  <a:fillRect/>
                                </a:stretch>
                              </pic:blipFill>
                              <pic:spPr bwMode="auto">
                                <a:xfrm>
                                  <a:off x="0" y="0"/>
                                  <a:ext cx="3454400" cy="2590800"/>
                                </a:xfrm>
                                <a:prstGeom prst="rect">
                                  <a:avLst/>
                                </a:prstGeom>
                                <a:noFill/>
                                <a:ln w="9525">
                                  <a:noFill/>
                                  <a:miter lim="800000"/>
                                  <a:headEnd/>
                                  <a:tailEnd/>
                                </a:ln>
                              </pic:spPr>
                            </pic:pic>
                          </a:graphicData>
                        </a:graphic>
                      </wp:inline>
                    </w:drawing>
                  </w:r>
                </w:p>
              </w:txbxContent>
            </v:textbox>
            <w10:wrap type="square"/>
          </v:shape>
        </w:pict>
      </w:r>
      <w:r>
        <w:rPr>
          <w:rFonts w:ascii="Times New Roman" w:hAnsi="Times New Roman" w:cs="Times New Roman" w:hint="cs"/>
          <w:b/>
          <w:bCs/>
          <w:sz w:val="48"/>
          <w:szCs w:val="48"/>
          <w:u w:val="single"/>
          <w:rtl/>
        </w:rPr>
        <w:t>כתילה חריפה</w:t>
      </w:r>
    </w:p>
    <w:p w:rsidR="00000000" w:rsidRDefault="00E17F24">
      <w:pPr>
        <w:pStyle w:val="NormalWeb"/>
        <w:bidi/>
        <w:jc w:val="center"/>
        <w:rPr>
          <w:rFonts w:ascii="Arial" w:hAnsi="Arial" w:cs="Arial" w:hint="cs"/>
          <w:b/>
          <w:bCs/>
          <w:sz w:val="32"/>
          <w:szCs w:val="32"/>
          <w:rtl/>
        </w:rPr>
      </w:pPr>
      <w:r>
        <w:rPr>
          <w:rFonts w:ascii="Arial" w:hAnsi="Arial" w:cs="Arial"/>
          <w:b/>
          <w:bCs/>
          <w:noProof/>
          <w:sz w:val="20"/>
          <w:szCs w:val="48"/>
          <w:rtl/>
          <w:lang w:val="he-IL"/>
        </w:rPr>
        <w:pict>
          <v:shape id="_x0000_s1031" type="#_x0000_t202" style="position:absolute;left:0;text-align:left;margin-left:153pt;margin-top:12.4pt;width:368.15pt;height:272.7pt;z-index:251658240">
            <v:textbox>
              <w:txbxContent>
                <w:p w:rsidR="00000000" w:rsidRDefault="00A41588">
                  <w:pPr>
                    <w:rPr>
                      <w:rtl/>
                    </w:rPr>
                  </w:pPr>
                  <w:r>
                    <w:rPr>
                      <w:noProof/>
                      <w:rtl/>
                      <w:lang w:eastAsia="en-US"/>
                    </w:rPr>
                    <w:drawing>
                      <wp:inline distT="0" distB="0" distL="0" distR="0">
                        <wp:extent cx="4483100" cy="3365500"/>
                        <wp:effectExtent l="19050" t="0" r="0" b="0"/>
                        <wp:docPr id="5" name="תמונה 5" descr="ctela_harif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la_harifa1.jpg"/>
                                <pic:cNvPicPr>
                                  <a:picLocks noChangeAspect="1" noChangeArrowheads="1"/>
                                </pic:cNvPicPr>
                              </pic:nvPicPr>
                              <pic:blipFill>
                                <a:blip r:embed="rId11"/>
                                <a:srcRect/>
                                <a:stretch>
                                  <a:fillRect/>
                                </a:stretch>
                              </pic:blipFill>
                              <pic:spPr bwMode="auto">
                                <a:xfrm>
                                  <a:off x="0" y="0"/>
                                  <a:ext cx="4483100" cy="3365500"/>
                                </a:xfrm>
                                <a:prstGeom prst="rect">
                                  <a:avLst/>
                                </a:prstGeom>
                                <a:noFill/>
                                <a:ln w="9525">
                                  <a:noFill/>
                                  <a:miter lim="800000"/>
                                  <a:headEnd/>
                                  <a:tailEnd/>
                                </a:ln>
                              </pic:spPr>
                            </pic:pic>
                          </a:graphicData>
                        </a:graphic>
                      </wp:inline>
                    </w:drawing>
                  </w:r>
                </w:p>
              </w:txbxContent>
            </v:textbox>
            <w10:wrap type="square"/>
          </v:shape>
        </w:pict>
      </w:r>
      <w:r>
        <w:rPr>
          <w:rFonts w:ascii="Arial" w:hAnsi="Arial" w:cs="Arial" w:hint="cs"/>
          <w:b/>
          <w:bCs/>
          <w:sz w:val="32"/>
          <w:szCs w:val="32"/>
          <w:rtl/>
        </w:rPr>
        <w:t>+מרתח עלי כתילה להקלה על כאבי בטן</w:t>
      </w:r>
    </w:p>
    <w:p w:rsidR="00000000" w:rsidRDefault="00E17F24">
      <w:pPr>
        <w:pStyle w:val="NormalWeb"/>
        <w:bidi/>
        <w:rPr>
          <w:rFonts w:ascii="Times New Roman" w:hAnsi="Times New Roman" w:cs="Times New Roman" w:hint="cs"/>
          <w:b/>
          <w:bCs/>
          <w:sz w:val="48"/>
          <w:szCs w:val="48"/>
          <w:u w:val="single"/>
          <w:rtl/>
        </w:rPr>
      </w:pPr>
    </w:p>
    <w:p w:rsidR="00000000" w:rsidRDefault="00E17F24">
      <w:pPr>
        <w:pStyle w:val="NormalWeb"/>
        <w:bidi/>
        <w:rPr>
          <w:rFonts w:ascii="Times New Roman" w:hAnsi="Times New Roman" w:cs="Times New Roman" w:hint="cs"/>
          <w:sz w:val="32"/>
          <w:szCs w:val="32"/>
          <w:rtl/>
        </w:rPr>
      </w:pPr>
      <w:r>
        <w:rPr>
          <w:rFonts w:ascii="Times New Roman" w:hAnsi="Times New Roman" w:cs="Times New Roman" w:hint="cs"/>
          <w:sz w:val="40"/>
          <w:szCs w:val="40"/>
          <w:u w:val="single"/>
          <w:rtl/>
        </w:rPr>
        <w:t xml:space="preserve">תיאור: </w:t>
      </w:r>
      <w:r>
        <w:rPr>
          <w:rFonts w:ascii="Times New Roman" w:hAnsi="Times New Roman" w:cs="Times New Roman"/>
          <w:sz w:val="32"/>
          <w:szCs w:val="32"/>
          <w:rtl/>
        </w:rPr>
        <w:t>בן-שיח ממשפחת המורכבים, המגיע לגובה של 60 ס"מ. הוא מצוי ברוב חלקי הארץ. גדל על סלעים קשים כמו: נארי, דולומיט, צור</w:t>
      </w:r>
      <w:r>
        <w:rPr>
          <w:rFonts w:ascii="Times New Roman" w:hAnsi="Times New Roman" w:cs="Times New Roman"/>
          <w:sz w:val="32"/>
          <w:szCs w:val="32"/>
          <w:rtl/>
        </w:rPr>
        <w:t>, אבני חול קשות וסלעים מגמתיים. הוא גדל גם בצדי דרכים ובערוצי נחלים גדולים. הגבעולים מכוסים בעלים תמימים, שאורכם הולך וקטן מבסיס הצמח כלפי מעלה. הם מכוסים בשערות פשוטות ובשערות בלוטיות. צבעם ירוק בהיר, נוטה לאפור. הפריחה בחודשים אוגוסט-אוקטובר. הפרחים צבור</w:t>
      </w:r>
      <w:r>
        <w:rPr>
          <w:rFonts w:ascii="Times New Roman" w:hAnsi="Times New Roman" w:cs="Times New Roman"/>
          <w:sz w:val="32"/>
          <w:szCs w:val="32"/>
          <w:rtl/>
        </w:rPr>
        <w:t>ים בקרקפות וצבעם צהוב. הפרי הוא זרעון מאורך ופחוס, והוא מצויד בציצית. מועד האיסוף: כל ימות השנה</w:t>
      </w:r>
      <w:r>
        <w:rPr>
          <w:rFonts w:ascii="Times New Roman" w:hAnsi="Times New Roman" w:cs="Times New Roman" w:hint="cs"/>
          <w:sz w:val="32"/>
          <w:szCs w:val="32"/>
          <w:rtl/>
        </w:rPr>
        <w:t>.</w:t>
      </w:r>
    </w:p>
    <w:p w:rsidR="00000000" w:rsidRDefault="00E17F24">
      <w:pPr>
        <w:pStyle w:val="NormalWeb"/>
        <w:bidi/>
        <w:rPr>
          <w:rFonts w:ascii="Times New Roman" w:hAnsi="Times New Roman" w:cs="Times New Roman"/>
          <w:color w:val="333300"/>
          <w:sz w:val="32"/>
          <w:szCs w:val="32"/>
          <w:rtl/>
        </w:rPr>
      </w:pPr>
      <w:r>
        <w:rPr>
          <w:rFonts w:ascii="Times New Roman" w:hAnsi="Times New Roman" w:cs="Times New Roman"/>
          <w:color w:val="333300"/>
          <w:sz w:val="32"/>
          <w:szCs w:val="32"/>
          <w:rtl/>
        </w:rPr>
        <w:t>הכתלה החריפה היא "מלכת הפריחה הסתווית" בסלעי הארץ: נמצא אותה גדלה, מצפון הארץ ועד המדבר הצחיח, בסלעי הגיר הקשים. זהו בן-שיח מעוצה בעל ריח חריף. התפרחות צהובות </w:t>
      </w:r>
      <w:r>
        <w:rPr>
          <w:rFonts w:ascii="Times New Roman" w:hAnsi="Times New Roman" w:cs="Times New Roman"/>
          <w:color w:val="333300"/>
          <w:sz w:val="32"/>
          <w:szCs w:val="32"/>
          <w:rtl/>
        </w:rPr>
        <w:t>בעלות פרחים לשוניים בלבד. הכתלה החריפה היא צמח ה</w:t>
      </w:r>
      <w:hyperlink r:id="rId12" w:tgtFrame="_blank" w:history="1">
        <w:r>
          <w:rPr>
            <w:rStyle w:val="Hyperlink"/>
            <w:rFonts w:ascii="Times New Roman" w:hAnsi="Times New Roman" w:cs="Times New Roman"/>
            <w:color w:val="333300"/>
            <w:sz w:val="32"/>
            <w:szCs w:val="32"/>
            <w:u w:val="none"/>
            <w:rtl/>
          </w:rPr>
          <w:t>סלעים</w:t>
        </w:r>
      </w:hyperlink>
      <w:r>
        <w:rPr>
          <w:rFonts w:ascii="Times New Roman" w:hAnsi="Times New Roman" w:cs="Times New Roman"/>
          <w:color w:val="333300"/>
          <w:sz w:val="32"/>
          <w:szCs w:val="32"/>
          <w:rtl/>
        </w:rPr>
        <w:t xml:space="preserve"> הנפוץ ביותר בחבל הים-תיכוני בישראל, וגדלה גם בסלעים במדבר. בחודשי הקיץ, כאשר צמחים אחרים יבשים, היא מוריקה ומפיצה ריח חריף נעים.</w:t>
      </w:r>
      <w:r>
        <w:rPr>
          <w:rFonts w:ascii="Times New Roman" w:hAnsi="Times New Roman" w:cs="Times New Roman"/>
          <w:color w:val="333300"/>
          <w:sz w:val="32"/>
          <w:szCs w:val="32"/>
          <w:rtl/>
        </w:rPr>
        <w:br/>
        <w:t xml:space="preserve">השם בעברית ניתן לה בשל בית הגידול שלה - </w:t>
      </w:r>
      <w:hyperlink r:id="rId13" w:tgtFrame="_blank" w:history="1">
        <w:r>
          <w:rPr>
            <w:rStyle w:val="Hyperlink"/>
            <w:rFonts w:ascii="Times New Roman" w:hAnsi="Times New Roman" w:cs="Times New Roman"/>
            <w:color w:val="333300"/>
            <w:sz w:val="32"/>
            <w:szCs w:val="32"/>
            <w:u w:val="none"/>
            <w:rtl/>
          </w:rPr>
          <w:t>סלעים</w:t>
        </w:r>
      </w:hyperlink>
      <w:r>
        <w:rPr>
          <w:rFonts w:ascii="Times New Roman" w:hAnsi="Times New Roman" w:cs="Times New Roman"/>
          <w:color w:val="333300"/>
          <w:sz w:val="32"/>
          <w:szCs w:val="32"/>
          <w:rtl/>
        </w:rPr>
        <w:t xml:space="preserve"> וקירות, וכן עקב טעמם החריף והמר של עליה.</w:t>
      </w:r>
    </w:p>
    <w:p w:rsidR="00000000" w:rsidRDefault="00E17F24">
      <w:pPr>
        <w:pStyle w:val="NormalWeb"/>
        <w:bidi/>
        <w:rPr>
          <w:rFonts w:ascii="Times New Roman" w:hAnsi="Times New Roman" w:cs="Times New Roman" w:hint="cs"/>
          <w:sz w:val="32"/>
          <w:szCs w:val="32"/>
          <w:rtl/>
        </w:rPr>
      </w:pPr>
      <w:r>
        <w:rPr>
          <w:rFonts w:ascii="Times New Roman" w:hAnsi="Times New Roman" w:cs="Times New Roman"/>
          <w:color w:val="333300"/>
          <w:sz w:val="32"/>
          <w:szCs w:val="32"/>
          <w:rtl/>
        </w:rPr>
        <w:lastRenderedPageBreak/>
        <w:t>ניתן להשתמש בעלים כתוספת לחליטת תה ריחני. שימו לב: בשל טעמם החריף של העלים רצוי להשתמש במעט על</w:t>
      </w:r>
      <w:r>
        <w:rPr>
          <w:rFonts w:ascii="Times New Roman" w:hAnsi="Times New Roman" w:cs="Times New Roman"/>
          <w:color w:val="333300"/>
          <w:sz w:val="32"/>
          <w:szCs w:val="32"/>
          <w:rtl/>
        </w:rPr>
        <w:t>ים בלבד.</w:t>
      </w:r>
    </w:p>
    <w:p w:rsidR="00000000" w:rsidRDefault="00E17F24">
      <w:pPr>
        <w:pStyle w:val="NormalWeb"/>
        <w:bidi/>
        <w:rPr>
          <w:rFonts w:ascii="Times New Roman" w:hAnsi="Times New Roman" w:cs="Times New Roman" w:hint="cs"/>
          <w:color w:val="333300"/>
          <w:sz w:val="32"/>
          <w:szCs w:val="32"/>
          <w:rtl/>
        </w:rPr>
      </w:pPr>
      <w:r>
        <w:rPr>
          <w:rFonts w:ascii="Times New Roman" w:hAnsi="Times New Roman" w:cs="Times New Roman" w:hint="cs"/>
          <w:sz w:val="40"/>
          <w:szCs w:val="40"/>
          <w:u w:val="single"/>
          <w:rtl/>
        </w:rPr>
        <w:t xml:space="preserve">פולקלור: </w:t>
      </w:r>
      <w:r>
        <w:rPr>
          <w:rFonts w:ascii="Times New Roman" w:hAnsi="Times New Roman" w:cs="Times New Roman"/>
          <w:color w:val="333300"/>
          <w:sz w:val="32"/>
          <w:szCs w:val="32"/>
          <w:rtl/>
        </w:rPr>
        <w:t xml:space="preserve">מקור השם העברי הוא בערבית, אלא שהשם הערבי - קמילה - מתייחס לטעמו המר והקטלני של הצמח, ומי שתרגם את השם הערבי לעברית התייחס לכתלה כשם הקשור לכותל. שמה הערבי קשור, במשמעותו, לצמחים ראש ולענה, המופיעים במקורותינו זה לצד זה: "הנני מאכיל אותם </w:t>
      </w:r>
      <w:r>
        <w:rPr>
          <w:rFonts w:ascii="Times New Roman" w:hAnsi="Times New Roman" w:cs="Times New Roman"/>
          <w:color w:val="333300"/>
          <w:sz w:val="32"/>
          <w:szCs w:val="32"/>
          <w:rtl/>
        </w:rPr>
        <w:t>לענה והשקתים מי-ראש" (ירמיהו כ"ג, ט"ו).</w:t>
      </w:r>
    </w:p>
    <w:p w:rsidR="00000000" w:rsidRDefault="00E17F24">
      <w:pPr>
        <w:pStyle w:val="NormalWeb"/>
        <w:bidi/>
        <w:rPr>
          <w:rFonts w:hint="cs"/>
          <w:rtl/>
        </w:rPr>
      </w:pPr>
      <w:r>
        <w:rPr>
          <w:rFonts w:ascii="Times New Roman" w:hAnsi="Times New Roman" w:cs="Times New Roman" w:hint="cs"/>
          <w:color w:val="333300"/>
          <w:sz w:val="40"/>
          <w:szCs w:val="40"/>
          <w:u w:val="single"/>
          <w:rtl/>
        </w:rPr>
        <w:t xml:space="preserve">רפואה עממית:  </w:t>
      </w:r>
      <w:r>
        <w:rPr>
          <w:rFonts w:ascii="Times New Roman" w:hAnsi="Times New Roman" w:cs="Times New Roman"/>
          <w:sz w:val="32"/>
          <w:szCs w:val="32"/>
          <w:rtl/>
        </w:rPr>
        <w:t>הצמח מקובל מאוד ברפואה העממית של עדות ישראל ושל ערביי ארץ-ישראל - כתרופה לכאבי בטן, להרעלות קשות, לשיעול, לפצעים מזוהמים, לתולעים בבטן, לחום גבוה, לחולשה גופנית, לשפעת, לשלשול ולמחלות לב</w:t>
      </w:r>
      <w:r>
        <w:rPr>
          <w:rtl/>
        </w:rPr>
        <w:t>.</w:t>
      </w:r>
    </w:p>
    <w:p w:rsidR="00000000" w:rsidRDefault="00E17F24">
      <w:pPr>
        <w:pStyle w:val="NormalWeb"/>
        <w:bidi/>
        <w:rPr>
          <w:rFonts w:ascii="Times New Roman" w:hAnsi="Times New Roman" w:cs="Times New Roman"/>
          <w:sz w:val="32"/>
          <w:szCs w:val="32"/>
          <w:rtl/>
        </w:rPr>
      </w:pPr>
      <w:r>
        <w:rPr>
          <w:rFonts w:ascii="Times New Roman" w:hAnsi="Times New Roman" w:cs="Times New Roman" w:hint="cs"/>
          <w:sz w:val="40"/>
          <w:szCs w:val="40"/>
          <w:u w:val="single"/>
          <w:rtl/>
        </w:rPr>
        <w:t>אופן השימוש:</w:t>
      </w:r>
      <w:r>
        <w:rPr>
          <w:rFonts w:ascii="Times New Roman" w:hAnsi="Times New Roman" w:cs="Times New Roman" w:hint="cs"/>
          <w:sz w:val="32"/>
          <w:szCs w:val="32"/>
          <w:rtl/>
        </w:rPr>
        <w:t xml:space="preserve"> </w:t>
      </w:r>
      <w:r>
        <w:rPr>
          <w:rFonts w:ascii="Times New Roman" w:hAnsi="Times New Roman" w:cs="Times New Roman"/>
          <w:sz w:val="32"/>
          <w:szCs w:val="32"/>
          <w:u w:val="single"/>
          <w:rtl/>
        </w:rPr>
        <w:t>מ</w:t>
      </w:r>
      <w:r>
        <w:rPr>
          <w:rFonts w:ascii="Times New Roman" w:hAnsi="Times New Roman" w:cs="Times New Roman"/>
          <w:sz w:val="32"/>
          <w:szCs w:val="32"/>
          <w:u w:val="single"/>
          <w:rtl/>
        </w:rPr>
        <w:t>רתח עלים: מבשלים ענף קטן, בן 10 עלים, של כתלה בליטר מים במשך חצי שעה. מסננים, ושותים את המרתח המריר כתרופה לכאבי בטן, להרעלות קשות, לתולעים בבטן, לשלשול ולמחלות לב.</w:t>
      </w:r>
    </w:p>
    <w:p w:rsidR="00000000" w:rsidRDefault="00E17F24">
      <w:pPr>
        <w:pStyle w:val="NormalWeb"/>
        <w:bidi/>
        <w:rPr>
          <w:rFonts w:ascii="Times New Roman" w:hAnsi="Times New Roman" w:cs="Times New Roman" w:hint="cs"/>
          <w:sz w:val="32"/>
          <w:szCs w:val="32"/>
          <w:rtl/>
        </w:rPr>
      </w:pPr>
      <w:r>
        <w:rPr>
          <w:rFonts w:ascii="Times New Roman" w:hAnsi="Times New Roman" w:cs="Times New Roman"/>
          <w:sz w:val="32"/>
          <w:szCs w:val="32"/>
          <w:rtl/>
        </w:rPr>
        <w:t>אמבטית נתלה: מבשלים 200 גר' עלים וגבעולים ב-3 ליטר מים במשך חצי שעה, מסננים, ושופכים את המר</w:t>
      </w:r>
      <w:r>
        <w:rPr>
          <w:rFonts w:ascii="Times New Roman" w:hAnsi="Times New Roman" w:cs="Times New Roman"/>
          <w:sz w:val="32"/>
          <w:szCs w:val="32"/>
          <w:rtl/>
        </w:rPr>
        <w:t>תח לתוך אמבטיה מלאה במים חמים. שוהים באמבטיה זו כחצי שעה. טיפול זה יעיל מאוד לריפוי פצעים מזוהמים, חולשה גופנית, שיעול, חום גבוה ודלקת פרקים.</w:t>
      </w:r>
    </w:p>
    <w:p w:rsidR="00000000" w:rsidRDefault="00E17F24">
      <w:pPr>
        <w:pStyle w:val="NormalWeb"/>
        <w:bidi/>
        <w:jc w:val="center"/>
        <w:rPr>
          <w:rFonts w:ascii="Times New Roman" w:hAnsi="Times New Roman" w:cs="Times New Roman" w:hint="cs"/>
          <w:b/>
          <w:bCs/>
          <w:sz w:val="48"/>
          <w:szCs w:val="48"/>
          <w:u w:val="single"/>
          <w:rtl/>
        </w:rPr>
      </w:pPr>
      <w:r>
        <w:rPr>
          <w:rFonts w:ascii="Times New Roman" w:hAnsi="Times New Roman" w:cs="Times New Roman"/>
          <w:sz w:val="32"/>
          <w:szCs w:val="32"/>
          <w:rtl/>
        </w:rPr>
        <w:br w:type="page"/>
      </w:r>
      <w:r>
        <w:rPr>
          <w:rFonts w:ascii="Times New Roman" w:hAnsi="Times New Roman" w:cs="Times New Roman" w:hint="cs"/>
          <w:b/>
          <w:bCs/>
          <w:sz w:val="48"/>
          <w:szCs w:val="48"/>
          <w:u w:val="single"/>
          <w:rtl/>
        </w:rPr>
        <w:lastRenderedPageBreak/>
        <w:t>מוריקינדה מבריקה</w:t>
      </w:r>
    </w:p>
    <w:p w:rsidR="00000000" w:rsidRDefault="00E17F24">
      <w:pPr>
        <w:pStyle w:val="NormalWeb"/>
        <w:bidi/>
        <w:rPr>
          <w:rFonts w:ascii="Arial" w:hAnsi="Arial" w:cs="Arial" w:hint="cs"/>
          <w:b/>
          <w:bCs/>
          <w:sz w:val="32"/>
          <w:szCs w:val="32"/>
          <w:rtl/>
        </w:rPr>
      </w:pPr>
      <w:r>
        <w:rPr>
          <w:rFonts w:ascii="Arial" w:hAnsi="Arial" w:cs="Arial"/>
          <w:b/>
          <w:bCs/>
          <w:noProof/>
          <w:sz w:val="20"/>
          <w:lang w:val="he-IL"/>
        </w:rPr>
        <w:pict>
          <v:shape id="_x0000_s1046" type="#_x0000_t202" style="position:absolute;left:0;text-align:left;margin-left:-99pt;margin-top:3.4pt;width:387pt;height:297pt;z-index:251660288">
            <v:textbox style="mso-next-textbox:#_x0000_s1046">
              <w:txbxContent>
                <w:p w:rsidR="00000000" w:rsidRDefault="00A41588">
                  <w:pPr>
                    <w:pStyle w:val="NormalWeb"/>
                    <w:bidi/>
                    <w:jc w:val="center"/>
                    <w:rPr>
                      <w:rFonts w:ascii="Times New Roman" w:hAnsi="Times New Roman" w:cs="Times New Roman" w:hint="cs"/>
                      <w:b/>
                      <w:bCs/>
                      <w:sz w:val="48"/>
                      <w:szCs w:val="48"/>
                      <w:u w:val="single"/>
                      <w:rtl/>
                    </w:rPr>
                  </w:pPr>
                  <w:r>
                    <w:rPr>
                      <w:noProof/>
                      <w:rtl/>
                      <w:lang w:eastAsia="en-US"/>
                    </w:rPr>
                    <w:drawing>
                      <wp:inline distT="0" distB="0" distL="0" distR="0">
                        <wp:extent cx="4927600" cy="3708400"/>
                        <wp:effectExtent l="19050" t="0" r="6350" b="0"/>
                        <wp:docPr id="6" name="תמונה 6" descr="morikandia_mavr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ikandia_mavrika2.jpg"/>
                                <pic:cNvPicPr>
                                  <a:picLocks noChangeAspect="1" noChangeArrowheads="1"/>
                                </pic:cNvPicPr>
                              </pic:nvPicPr>
                              <pic:blipFill>
                                <a:blip r:embed="rId14"/>
                                <a:srcRect/>
                                <a:stretch>
                                  <a:fillRect/>
                                </a:stretch>
                              </pic:blipFill>
                              <pic:spPr bwMode="auto">
                                <a:xfrm>
                                  <a:off x="0" y="0"/>
                                  <a:ext cx="4927600" cy="3708400"/>
                                </a:xfrm>
                                <a:prstGeom prst="rect">
                                  <a:avLst/>
                                </a:prstGeom>
                                <a:noFill/>
                                <a:ln w="9525">
                                  <a:noFill/>
                                  <a:miter lim="800000"/>
                                  <a:headEnd/>
                                  <a:tailEnd/>
                                </a:ln>
                              </pic:spPr>
                            </pic:pic>
                          </a:graphicData>
                        </a:graphic>
                      </wp:inline>
                    </w:drawing>
                  </w:r>
                </w:p>
                <w:p w:rsidR="00000000" w:rsidRDefault="00E17F24">
                  <w:pPr>
                    <w:jc w:val="center"/>
                  </w:pPr>
                </w:p>
              </w:txbxContent>
            </v:textbox>
            <w10:wrap type="square"/>
          </v:shape>
        </w:pict>
      </w:r>
      <w:r>
        <w:rPr>
          <w:rFonts w:ascii="Arial" w:hAnsi="Arial" w:cs="Arial" w:hint="cs"/>
          <w:b/>
          <w:bCs/>
          <w:sz w:val="32"/>
          <w:szCs w:val="32"/>
          <w:rtl/>
        </w:rPr>
        <w:t>+סלט עלי מוריקינדה</w:t>
      </w:r>
    </w:p>
    <w:p w:rsidR="00000000" w:rsidRDefault="00E17F24">
      <w:pPr>
        <w:pStyle w:val="NormalWeb"/>
        <w:bidi/>
        <w:rPr>
          <w:rFonts w:ascii="Arial" w:hAnsi="Arial" w:cs="Arial" w:hint="cs"/>
          <w:sz w:val="32"/>
          <w:szCs w:val="32"/>
          <w:rtl/>
        </w:rPr>
      </w:pPr>
      <w:r>
        <w:rPr>
          <w:rFonts w:ascii="Arial" w:hAnsi="Arial" w:cs="Arial" w:hint="cs"/>
          <w:b/>
          <w:bCs/>
          <w:sz w:val="32"/>
          <w:szCs w:val="32"/>
          <w:rtl/>
        </w:rPr>
        <w:t>+דייסת עלי מוריקנדה לטיפול בפצעים</w:t>
      </w:r>
    </w:p>
    <w:p w:rsidR="00000000" w:rsidRDefault="00E17F24">
      <w:pPr>
        <w:pStyle w:val="NormalWeb"/>
        <w:bidi/>
        <w:jc w:val="center"/>
        <w:rPr>
          <w:rFonts w:ascii="Times New Roman" w:hAnsi="Times New Roman" w:cs="Times New Roman" w:hint="cs"/>
          <w:b/>
          <w:bCs/>
          <w:sz w:val="48"/>
          <w:szCs w:val="48"/>
          <w:u w:val="single"/>
          <w:rtl/>
        </w:rPr>
      </w:pPr>
      <w:r>
        <w:rPr>
          <w:noProof/>
          <w:sz w:val="20"/>
          <w:lang w:val="he-IL"/>
        </w:rPr>
        <w:pict>
          <v:shape id="_x0000_s1047" type="#_x0000_t202" style="position:absolute;left:0;text-align:left;margin-left:-72.75pt;margin-top:36.4pt;width:270pt;height:153pt;z-index:251661312">
            <v:textbox style="mso-next-textbox:#_x0000_s1047">
              <w:txbxContent>
                <w:p w:rsidR="00000000" w:rsidRDefault="00A41588">
                  <w:pPr>
                    <w:pStyle w:val="NormalWeb"/>
                    <w:bidi/>
                    <w:rPr>
                      <w:rFonts w:hint="cs"/>
                      <w:rtl/>
                    </w:rPr>
                  </w:pPr>
                  <w:r>
                    <w:rPr>
                      <w:noProof/>
                      <w:rtl/>
                      <w:lang w:eastAsia="en-US"/>
                    </w:rPr>
                    <w:drawing>
                      <wp:inline distT="0" distB="0" distL="0" distR="0">
                        <wp:extent cx="3225800" cy="1866900"/>
                        <wp:effectExtent l="19050" t="0" r="0" b="0"/>
                        <wp:docPr id="7" name="תמונה 7" descr="מוריקנדה מבריק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מוריקנדה מבריקה.jpg"/>
                                <pic:cNvPicPr>
                                  <a:picLocks noChangeAspect="1" noChangeArrowheads="1"/>
                                </pic:cNvPicPr>
                              </pic:nvPicPr>
                              <pic:blipFill>
                                <a:blip r:embed="rId15"/>
                                <a:srcRect/>
                                <a:stretch>
                                  <a:fillRect/>
                                </a:stretch>
                              </pic:blipFill>
                              <pic:spPr bwMode="auto">
                                <a:xfrm>
                                  <a:off x="0" y="0"/>
                                  <a:ext cx="3225800" cy="1866900"/>
                                </a:xfrm>
                                <a:prstGeom prst="rect">
                                  <a:avLst/>
                                </a:prstGeom>
                                <a:noFill/>
                                <a:ln w="9525">
                                  <a:noFill/>
                                  <a:miter lim="800000"/>
                                  <a:headEnd/>
                                  <a:tailEnd/>
                                </a:ln>
                              </pic:spPr>
                            </pic:pic>
                          </a:graphicData>
                        </a:graphic>
                      </wp:inline>
                    </w:drawing>
                  </w:r>
                </w:p>
                <w:p w:rsidR="00000000" w:rsidRDefault="00E17F24"/>
              </w:txbxContent>
            </v:textbox>
            <w10:wrap type="square"/>
          </v:shape>
        </w:pict>
      </w:r>
    </w:p>
    <w:p w:rsidR="00000000" w:rsidRDefault="00E17F24">
      <w:pPr>
        <w:pStyle w:val="NormalWeb"/>
        <w:bidi/>
        <w:rPr>
          <w:rFonts w:ascii="Times New Roman" w:hAnsi="Times New Roman" w:cs="Times New Roman" w:hint="cs"/>
          <w:sz w:val="32"/>
          <w:szCs w:val="32"/>
          <w:rtl/>
        </w:rPr>
      </w:pPr>
      <w:r>
        <w:rPr>
          <w:rFonts w:ascii="Times New Roman" w:hAnsi="Times New Roman" w:cs="Times New Roman" w:hint="cs"/>
          <w:sz w:val="40"/>
          <w:szCs w:val="40"/>
          <w:u w:val="single"/>
          <w:rtl/>
        </w:rPr>
        <w:t xml:space="preserve">תיאור: </w:t>
      </w:r>
      <w:r>
        <w:rPr>
          <w:rFonts w:ascii="Times New Roman" w:hAnsi="Times New Roman" w:cs="Times New Roman"/>
          <w:sz w:val="32"/>
          <w:szCs w:val="32"/>
          <w:rtl/>
        </w:rPr>
        <w:t>בן-שיח נמוך ממשפחת המצליבים, שגוב</w:t>
      </w:r>
      <w:r>
        <w:rPr>
          <w:rFonts w:ascii="Times New Roman" w:hAnsi="Times New Roman" w:cs="Times New Roman"/>
          <w:sz w:val="32"/>
          <w:szCs w:val="32"/>
          <w:rtl/>
        </w:rPr>
        <w:t>הו 20-40 ס"מ. גדל בוואדיות על קרקע חצצית. מצוי בהר הנגב התיכון והדרומי. ענפיו מסועפים וסבוכים, קרחים ומכחילים. עליו אליפטיים מבריקים. הפריחה בחודשים מרס-נובמבר. צבע הפרחים ארגמן-ורוד, עם עורקים כהים. הפרי דמוי סרגל מאורך, זרעיו ערוכים בטור אחד בכל מגורה. מ</w:t>
      </w:r>
      <w:r>
        <w:rPr>
          <w:rFonts w:ascii="Times New Roman" w:hAnsi="Times New Roman" w:cs="Times New Roman"/>
          <w:sz w:val="32"/>
          <w:szCs w:val="32"/>
          <w:rtl/>
        </w:rPr>
        <w:t>ועד האיסוף: כל ימות השנה. העלים והגבעולים הרכים של הצמח נאכלים בתאווה רבה על-ידי הבדווים היושבים בהר הנגב. טעמם של העלים דומה לזה של צנון או של חרדל חריף. יש גם כאלה המתבלים את החלב ומוצריו בעלים החריפים והטעימים.</w:t>
      </w:r>
    </w:p>
    <w:p w:rsidR="00000000" w:rsidRDefault="00E17F24">
      <w:pPr>
        <w:pStyle w:val="NormalWeb"/>
        <w:bidi/>
        <w:rPr>
          <w:rFonts w:ascii="Times New Roman" w:hAnsi="Times New Roman" w:cs="Times New Roman" w:hint="cs"/>
          <w:sz w:val="32"/>
          <w:szCs w:val="32"/>
          <w:rtl/>
        </w:rPr>
      </w:pPr>
      <w:r>
        <w:rPr>
          <w:rFonts w:ascii="Times New Roman" w:hAnsi="Times New Roman" w:cs="Times New Roman" w:hint="cs"/>
          <w:sz w:val="40"/>
          <w:szCs w:val="40"/>
          <w:u w:val="single"/>
          <w:rtl/>
        </w:rPr>
        <w:t xml:space="preserve">רפואה עממית: </w:t>
      </w:r>
      <w:r>
        <w:rPr>
          <w:rFonts w:ascii="Times New Roman" w:hAnsi="Times New Roman" w:cs="Times New Roman"/>
          <w:sz w:val="32"/>
          <w:szCs w:val="32"/>
          <w:rtl/>
        </w:rPr>
        <w:t>הצמח משמש ברפואה העממית, כתרו</w:t>
      </w:r>
      <w:r>
        <w:rPr>
          <w:rFonts w:ascii="Times New Roman" w:hAnsi="Times New Roman" w:cs="Times New Roman"/>
          <w:sz w:val="32"/>
          <w:szCs w:val="32"/>
          <w:rtl/>
        </w:rPr>
        <w:t>פה לשלשול, לפצעים, לכאבי בטן, לדימומים פנימיים ולשטפי-דם באף. הוא יעיל גם להורדת חום.</w:t>
      </w:r>
    </w:p>
    <w:p w:rsidR="00000000" w:rsidRDefault="00E17F24">
      <w:pPr>
        <w:pStyle w:val="NormalWeb"/>
        <w:bidi/>
        <w:rPr>
          <w:rFonts w:ascii="Times New Roman" w:hAnsi="Times New Roman" w:cs="Times New Roman"/>
          <w:sz w:val="32"/>
          <w:szCs w:val="32"/>
          <w:rtl/>
        </w:rPr>
      </w:pPr>
      <w:r>
        <w:rPr>
          <w:rFonts w:ascii="Times New Roman" w:hAnsi="Times New Roman" w:cs="Times New Roman" w:hint="cs"/>
          <w:sz w:val="40"/>
          <w:szCs w:val="40"/>
          <w:u w:val="single"/>
          <w:rtl/>
        </w:rPr>
        <w:lastRenderedPageBreak/>
        <w:t>אופן השימוש:</w:t>
      </w:r>
      <w:r>
        <w:rPr>
          <w:rFonts w:ascii="Times New Roman" w:hAnsi="Times New Roman" w:cs="Times New Roman" w:hint="cs"/>
          <w:sz w:val="32"/>
          <w:szCs w:val="32"/>
          <w:u w:val="single"/>
          <w:rtl/>
        </w:rPr>
        <w:t xml:space="preserve"> </w:t>
      </w:r>
      <w:r>
        <w:rPr>
          <w:rFonts w:ascii="Times New Roman" w:hAnsi="Times New Roman" w:cs="Times New Roman"/>
          <w:sz w:val="32"/>
          <w:szCs w:val="32"/>
          <w:rtl/>
        </w:rPr>
        <w:t>סוחטים את מוהל העלים, מטפטפים טיפות-מספר על גביש סוכר, ומוצצים כמו סוכריה. תרופה זו יעילה בעיקר להורדת חום אצל תינוקות וילדים.</w:t>
      </w:r>
    </w:p>
    <w:p w:rsidR="00000000" w:rsidRDefault="00E17F24">
      <w:pPr>
        <w:pStyle w:val="NormalWeb"/>
        <w:bidi/>
        <w:rPr>
          <w:rFonts w:ascii="Times New Roman" w:hAnsi="Times New Roman" w:cs="Times New Roman"/>
          <w:sz w:val="32"/>
          <w:szCs w:val="32"/>
          <w:rtl/>
        </w:rPr>
      </w:pPr>
      <w:r>
        <w:rPr>
          <w:rFonts w:ascii="Times New Roman" w:hAnsi="Times New Roman" w:cs="Times New Roman"/>
          <w:sz w:val="32"/>
          <w:szCs w:val="32"/>
          <w:rtl/>
        </w:rPr>
        <w:t>לעצירת שטפי-דם באף: מטפטפים שת</w:t>
      </w:r>
      <w:r>
        <w:rPr>
          <w:rFonts w:ascii="Times New Roman" w:hAnsi="Times New Roman" w:cs="Times New Roman"/>
          <w:sz w:val="32"/>
          <w:szCs w:val="32"/>
          <w:rtl/>
        </w:rPr>
        <w:t>י טיפות ממוהל העלים לכל נחיר של האף.</w:t>
      </w:r>
    </w:p>
    <w:p w:rsidR="00000000" w:rsidRDefault="00E17F24">
      <w:pPr>
        <w:pStyle w:val="NormalWeb"/>
        <w:bidi/>
        <w:rPr>
          <w:rFonts w:ascii="Times New Roman" w:hAnsi="Times New Roman" w:cs="Times New Roman"/>
          <w:sz w:val="32"/>
          <w:szCs w:val="32"/>
          <w:u w:val="single"/>
          <w:rtl/>
        </w:rPr>
      </w:pPr>
      <w:r>
        <w:rPr>
          <w:rFonts w:ascii="Times New Roman" w:hAnsi="Times New Roman" w:cs="Times New Roman"/>
          <w:sz w:val="32"/>
          <w:szCs w:val="32"/>
          <w:u w:val="single"/>
          <w:rtl/>
        </w:rPr>
        <w:t>סלט עלים: קוטפים 50 גר' עלים ירוקים ורעננים של מוריקנדיה, קוצצים אותם דק-דק, מוסיפים להם כמה שיני שום מעוכות, או אבקת שום, ומיץ מחצי לימון. מערבבים היטב, משהים את הסלט דקות-מספר ואוכלים. מעדן זה טעים כשלעצמו, אך גם רפוא</w:t>
      </w:r>
      <w:r>
        <w:rPr>
          <w:rFonts w:ascii="Times New Roman" w:hAnsi="Times New Roman" w:cs="Times New Roman"/>
          <w:sz w:val="32"/>
          <w:szCs w:val="32"/>
          <w:u w:val="single"/>
          <w:rtl/>
        </w:rPr>
        <w:t>ה בצדו: בעיקר לטיפול בשלשול, בכאבי בטן, בדימומים פנימיים ובמחלות דרכי השתן.</w:t>
      </w:r>
    </w:p>
    <w:p w:rsidR="00000000" w:rsidRDefault="00E17F24">
      <w:pPr>
        <w:pStyle w:val="NormalWeb"/>
        <w:bidi/>
        <w:rPr>
          <w:rFonts w:ascii="Times New Roman" w:hAnsi="Times New Roman" w:cs="Times New Roman" w:hint="cs"/>
          <w:sz w:val="32"/>
          <w:szCs w:val="32"/>
          <w:u w:val="single"/>
          <w:rtl/>
        </w:rPr>
      </w:pPr>
      <w:r>
        <w:rPr>
          <w:rFonts w:ascii="Times New Roman" w:hAnsi="Times New Roman" w:cs="Times New Roman"/>
          <w:sz w:val="32"/>
          <w:szCs w:val="32"/>
          <w:u w:val="single"/>
          <w:rtl/>
        </w:rPr>
        <w:t>טיפול בפצעים: מועכים 20 גר' עלים לדיסה, מניחים את הדיסה על תחבושת בד וחובשים בה פצעים</w:t>
      </w:r>
    </w:p>
    <w:p w:rsidR="00000000" w:rsidRDefault="00E17F24">
      <w:pPr>
        <w:pStyle w:val="NormalWeb"/>
        <w:bidi/>
        <w:jc w:val="center"/>
        <w:rPr>
          <w:rFonts w:hint="cs"/>
          <w:rtl/>
        </w:rPr>
      </w:pPr>
      <w:r>
        <w:rPr>
          <w:rFonts w:hint="cs"/>
          <w:rtl/>
        </w:rPr>
        <w:t xml:space="preserve"> </w:t>
      </w:r>
    </w:p>
    <w:p w:rsidR="00E17F24" w:rsidRDefault="00E17F24">
      <w:pPr>
        <w:rPr>
          <w:rFonts w:hint="cs"/>
          <w:rtl/>
        </w:rPr>
      </w:pPr>
    </w:p>
    <w:sectPr w:rsidR="00E17F24">
      <w:pgSz w:w="12240" w:h="15840"/>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A41588"/>
    <w:rsid w:val="00A41588"/>
    <w:rsid w:val="00E17F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outlineLvl w:val="0"/>
    </w:pPr>
    <w:rPr>
      <w:sz w:val="32"/>
      <w:szCs w:val="32"/>
      <w:u w:val="single"/>
    </w:rPr>
  </w:style>
  <w:style w:type="paragraph" w:styleId="2">
    <w:name w:val="heading 2"/>
    <w:basedOn w:val="a"/>
    <w:next w:val="a"/>
    <w:qFormat/>
    <w:pPr>
      <w:keepNext/>
      <w:outlineLvl w:val="1"/>
    </w:pPr>
    <w:rPr>
      <w:sz w:val="44"/>
      <w:szCs w:val="44"/>
    </w:rPr>
  </w:style>
  <w:style w:type="paragraph" w:styleId="3">
    <w:name w:val="heading 3"/>
    <w:basedOn w:val="a"/>
    <w:next w:val="a"/>
    <w:qFormat/>
    <w:pPr>
      <w:keepNext/>
      <w:jc w:val="center"/>
      <w:outlineLvl w:val="2"/>
    </w:pPr>
    <w:rPr>
      <w:rFonts w:ascii="Arial" w:hAnsi="Arial" w:cs="Arial"/>
      <w:b/>
      <w:bCs/>
      <w:sz w:val="32"/>
      <w:szCs w:val="32"/>
    </w:rPr>
  </w:style>
  <w:style w:type="paragraph" w:styleId="4">
    <w:name w:val="heading 4"/>
    <w:basedOn w:val="a"/>
    <w:next w:val="a"/>
    <w:qFormat/>
    <w:pPr>
      <w:keepNext/>
      <w:jc w:val="center"/>
      <w:outlineLvl w:val="3"/>
    </w:pPr>
    <w:rPr>
      <w:b/>
      <w:bCs/>
      <w:sz w:val="48"/>
      <w:szCs w:val="48"/>
      <w:u w:val="single"/>
    </w:rPr>
  </w:style>
  <w:style w:type="paragraph" w:styleId="5">
    <w:name w:val="heading 5"/>
    <w:basedOn w:val="a"/>
    <w:next w:val="a"/>
    <w:qFormat/>
    <w:pPr>
      <w:keepNext/>
      <w:jc w:val="center"/>
      <w:outlineLvl w:val="4"/>
    </w:pPr>
    <w:rPr>
      <w:b/>
      <w:bCs/>
      <w:sz w:val="40"/>
      <w:szCs w:val="40"/>
    </w:rPr>
  </w:style>
  <w:style w:type="paragraph" w:styleId="6">
    <w:name w:val="heading 6"/>
    <w:basedOn w:val="a"/>
    <w:next w:val="a"/>
    <w:qFormat/>
    <w:pPr>
      <w:keepNext/>
      <w:outlineLvl w:val="5"/>
    </w:pPr>
    <w:rPr>
      <w:rFonts w:ascii="Arial" w:hAnsi="Arial" w:cs="Arial"/>
      <w:b/>
      <w:bCs/>
      <w:sz w:val="32"/>
      <w:szCs w:val="32"/>
    </w:rPr>
  </w:style>
  <w:style w:type="paragraph" w:styleId="7">
    <w:name w:val="heading 7"/>
    <w:basedOn w:val="a"/>
    <w:next w:val="a"/>
    <w:qFormat/>
    <w:pPr>
      <w:keepNext/>
      <w:outlineLvl w:val="6"/>
    </w:pPr>
    <w:rPr>
      <w:sz w:val="40"/>
      <w:szCs w:val="4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8"/>
      <w:szCs w:val="48"/>
      <w:u w:val="single"/>
    </w:rPr>
  </w:style>
  <w:style w:type="paragraph" w:styleId="a4">
    <w:name w:val="caption"/>
    <w:basedOn w:val="a"/>
    <w:next w:val="a"/>
    <w:qFormat/>
    <w:rPr>
      <w:sz w:val="32"/>
      <w:szCs w:val="32"/>
    </w:rPr>
  </w:style>
  <w:style w:type="paragraph" w:styleId="NormalWeb">
    <w:name w:val="Normal (Web)"/>
    <w:basedOn w:val="a"/>
    <w:semiHidden/>
    <w:pPr>
      <w:bidi w:val="0"/>
      <w:spacing w:before="100" w:beforeAutospacing="1" w:after="100" w:afterAutospacing="1"/>
    </w:pPr>
    <w:rPr>
      <w:rFonts w:ascii="Arial Unicode MS" w:eastAsia="Arial Unicode MS" w:hAnsi="Arial Unicode MS" w:cs="Arial Unicode MS"/>
    </w:rPr>
  </w:style>
  <w:style w:type="character" w:styleId="Hyperlink">
    <w:name w:val="Hyperlink"/>
    <w:basedOn w:val="a0"/>
    <w:semiHidden/>
    <w:rPr>
      <w:rFonts w:ascii="Arial" w:hAnsi="Arial" w:cs="Arial" w:hint="default"/>
      <w:color w:val="4974E4"/>
      <w:u w:val="single"/>
    </w:rPr>
  </w:style>
  <w:style w:type="paragraph" w:customStyle="1" w:styleId="header1">
    <w:name w:val="header1"/>
    <w:basedOn w:val="a"/>
    <w:pPr>
      <w:spacing w:before="100" w:beforeAutospacing="1" w:after="60" w:line="660" w:lineRule="atLeast"/>
      <w:jc w:val="center"/>
    </w:pPr>
    <w:rPr>
      <w:rFonts w:ascii="Arial Unicode MS" w:eastAsia="Arial Unicode MS" w:hAnsi="Arial Unicode MS" w:cs="Arial Unicode MS"/>
      <w:sz w:val="66"/>
      <w:szCs w:val="66"/>
    </w:rPr>
  </w:style>
  <w:style w:type="paragraph" w:styleId="a5">
    <w:name w:val="Body Text"/>
    <w:basedOn w:val="a"/>
    <w:semiHidden/>
    <w:rPr>
      <w:rFonts w:ascii="Arial" w:hAnsi="Arial" w:cs="Arial"/>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uli.com/flower_info.asp?flower_id=39" TargetMode="External"/><Relationship Id="rId13" Type="http://schemas.openxmlformats.org/officeDocument/2006/relationships/hyperlink" Target="http://www.tiuli.com/general/define_rocks.doc" TargetMode="External"/><Relationship Id="rId3" Type="http://schemas.openxmlformats.org/officeDocument/2006/relationships/webSettings" Target="webSettings.xml"/><Relationship Id="rId7" Type="http://schemas.openxmlformats.org/officeDocument/2006/relationships/hyperlink" Target="http://www.tiuli.com/track_info.asp?track_id=19" TargetMode="External"/><Relationship Id="rId12" Type="http://schemas.openxmlformats.org/officeDocument/2006/relationships/hyperlink" Target="http://www.tiuli.com/general/define_rocks.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tiuli.com/flower_info.asp?flower_id=155" TargetMode="External"/><Relationship Id="rId14"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1350</Words>
  <Characters>6751</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יפרוק המדבר</vt:lpstr>
    </vt:vector>
  </TitlesOfParts>
  <Company/>
  <LinksUpToDate>false</LinksUpToDate>
  <CharactersWithSpaces>8085</CharactersWithSpaces>
  <SharedDoc>false</SharedDoc>
  <HLinks>
    <vt:vector size="72" baseType="variant">
      <vt:variant>
        <vt:i4>2883610</vt:i4>
      </vt:variant>
      <vt:variant>
        <vt:i4>12</vt:i4>
      </vt:variant>
      <vt:variant>
        <vt:i4>0</vt:i4>
      </vt:variant>
      <vt:variant>
        <vt:i4>5</vt:i4>
      </vt:variant>
      <vt:variant>
        <vt:lpwstr>http://www.tiuli.com/general/define_rocks.doc</vt:lpwstr>
      </vt:variant>
      <vt:variant>
        <vt:lpwstr/>
      </vt:variant>
      <vt:variant>
        <vt:i4>2883610</vt:i4>
      </vt:variant>
      <vt:variant>
        <vt:i4>9</vt:i4>
      </vt:variant>
      <vt:variant>
        <vt:i4>0</vt:i4>
      </vt:variant>
      <vt:variant>
        <vt:i4>5</vt:i4>
      </vt:variant>
      <vt:variant>
        <vt:lpwstr>http://www.tiuli.com/general/define_rocks.doc</vt:lpwstr>
      </vt:variant>
      <vt:variant>
        <vt:lpwstr/>
      </vt:variant>
      <vt:variant>
        <vt:i4>3997751</vt:i4>
      </vt:variant>
      <vt:variant>
        <vt:i4>6</vt:i4>
      </vt:variant>
      <vt:variant>
        <vt:i4>0</vt:i4>
      </vt:variant>
      <vt:variant>
        <vt:i4>5</vt:i4>
      </vt:variant>
      <vt:variant>
        <vt:lpwstr>http://www.tiuli.com/flower_info.asp?flower_id=155</vt:lpwstr>
      </vt:variant>
      <vt:variant>
        <vt:lpwstr/>
      </vt:variant>
      <vt:variant>
        <vt:i4>655362</vt:i4>
      </vt:variant>
      <vt:variant>
        <vt:i4>3</vt:i4>
      </vt:variant>
      <vt:variant>
        <vt:i4>0</vt:i4>
      </vt:variant>
      <vt:variant>
        <vt:i4>5</vt:i4>
      </vt:variant>
      <vt:variant>
        <vt:lpwstr>http://www.tiuli.com/flower_info.asp?flower_id=39</vt:lpwstr>
      </vt:variant>
      <vt:variant>
        <vt:lpwstr/>
      </vt:variant>
      <vt:variant>
        <vt:i4>4522063</vt:i4>
      </vt:variant>
      <vt:variant>
        <vt:i4>0</vt:i4>
      </vt:variant>
      <vt:variant>
        <vt:i4>0</vt:i4>
      </vt:variant>
      <vt:variant>
        <vt:i4>5</vt:i4>
      </vt:variant>
      <vt:variant>
        <vt:lpwstr>http://www.tiuli.com/track_info.asp?track_id=19</vt:lpwstr>
      </vt:variant>
      <vt:variant>
        <vt:lpwstr/>
      </vt:variant>
      <vt:variant>
        <vt:i4>2031670</vt:i4>
      </vt:variant>
      <vt:variant>
        <vt:i4>17226</vt:i4>
      </vt:variant>
      <vt:variant>
        <vt:i4>1027</vt:i4>
      </vt:variant>
      <vt:variant>
        <vt:i4>1</vt:i4>
      </vt:variant>
      <vt:variant>
        <vt:lpwstr>D:\תיקיות שלנו\אלכס\פסח07\יפרוק2.jpg</vt:lpwstr>
      </vt:variant>
      <vt:variant>
        <vt:lpwstr/>
      </vt:variant>
      <vt:variant>
        <vt:i4>1835062</vt:i4>
      </vt:variant>
      <vt:variant>
        <vt:i4>17232</vt:i4>
      </vt:variant>
      <vt:variant>
        <vt:i4>1028</vt:i4>
      </vt:variant>
      <vt:variant>
        <vt:i4>1</vt:i4>
      </vt:variant>
      <vt:variant>
        <vt:lpwstr>D:\תיקיות שלנו\אלכס\פסח07\יפרוק1.jpg</vt:lpwstr>
      </vt:variant>
      <vt:variant>
        <vt:lpwstr/>
      </vt:variant>
      <vt:variant>
        <vt:i4>1245235</vt:i4>
      </vt:variant>
      <vt:variant>
        <vt:i4>17252</vt:i4>
      </vt:variant>
      <vt:variant>
        <vt:i4>1029</vt:i4>
      </vt:variant>
      <vt:variant>
        <vt:i4>1</vt:i4>
      </vt:variant>
      <vt:variant>
        <vt:lpwstr>rotem_hamidbar2.jpg</vt:lpwstr>
      </vt:variant>
      <vt:variant>
        <vt:lpwstr/>
      </vt:variant>
      <vt:variant>
        <vt:i4>7340096</vt:i4>
      </vt:variant>
      <vt:variant>
        <vt:i4>17292</vt:i4>
      </vt:variant>
      <vt:variant>
        <vt:i4>1030</vt:i4>
      </vt:variant>
      <vt:variant>
        <vt:i4>1</vt:i4>
      </vt:variant>
      <vt:variant>
        <vt:lpwstr>ctela_harifa1.jpg</vt:lpwstr>
      </vt:variant>
      <vt:variant>
        <vt:lpwstr/>
      </vt:variant>
      <vt:variant>
        <vt:i4>7340098</vt:i4>
      </vt:variant>
      <vt:variant>
        <vt:i4>17298</vt:i4>
      </vt:variant>
      <vt:variant>
        <vt:i4>1031</vt:i4>
      </vt:variant>
      <vt:variant>
        <vt:i4>1</vt:i4>
      </vt:variant>
      <vt:variant>
        <vt:lpwstr>ctela_harifa3.jpg</vt:lpwstr>
      </vt:variant>
      <vt:variant>
        <vt:lpwstr/>
      </vt:variant>
      <vt:variant>
        <vt:i4>95880596</vt:i4>
      </vt:variant>
      <vt:variant>
        <vt:i4>17320</vt:i4>
      </vt:variant>
      <vt:variant>
        <vt:i4>1026</vt:i4>
      </vt:variant>
      <vt:variant>
        <vt:i4>1</vt:i4>
      </vt:variant>
      <vt:variant>
        <vt:lpwstr>מוריקנדה מבריקה.jpg</vt:lpwstr>
      </vt:variant>
      <vt:variant>
        <vt:lpwstr/>
      </vt:variant>
      <vt:variant>
        <vt:i4>3080204</vt:i4>
      </vt:variant>
      <vt:variant>
        <vt:i4>17328</vt:i4>
      </vt:variant>
      <vt:variant>
        <vt:i4>1025</vt:i4>
      </vt:variant>
      <vt:variant>
        <vt:i4>1</vt:i4>
      </vt:variant>
      <vt:variant>
        <vt:lpwstr>morikandia_mavrika2.jpg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יפרוק המדבר</dc:title>
  <dc:subject/>
  <dc:creator>ממן</dc:creator>
  <cp:keywords/>
  <dc:description/>
  <cp:lastModifiedBy>user</cp:lastModifiedBy>
  <cp:revision>2</cp:revision>
  <dcterms:created xsi:type="dcterms:W3CDTF">2012-02-13T13:40:00Z</dcterms:created>
  <dcterms:modified xsi:type="dcterms:W3CDTF">2012-02-13T13:40:00Z</dcterms:modified>
</cp:coreProperties>
</file>